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DE" w:rsidRPr="0011188A" w:rsidRDefault="005E5DDE" w:rsidP="0011188A">
      <w:pPr>
        <w:pStyle w:val="Default"/>
        <w:rPr>
          <w:color w:val="auto"/>
        </w:rPr>
      </w:pPr>
    </w:p>
    <w:p w:rsidR="00013C20" w:rsidRPr="00013C20" w:rsidRDefault="00013C20" w:rsidP="0011188A">
      <w:pPr>
        <w:pStyle w:val="Default"/>
        <w:jc w:val="right"/>
        <w:rPr>
          <w:color w:val="FF0000"/>
        </w:rPr>
      </w:pPr>
      <w:bookmarkStart w:id="0" w:name="_GoBack"/>
      <w:r w:rsidRPr="00013C20">
        <w:rPr>
          <w:color w:val="FF0000"/>
        </w:rPr>
        <w:t>16 PRIEDAS</w:t>
      </w:r>
    </w:p>
    <w:bookmarkEnd w:id="0"/>
    <w:p w:rsidR="00D81209" w:rsidRPr="0011188A" w:rsidRDefault="005E5DDE" w:rsidP="0011188A">
      <w:pPr>
        <w:pStyle w:val="Default"/>
        <w:jc w:val="right"/>
        <w:rPr>
          <w:color w:val="auto"/>
        </w:rPr>
      </w:pPr>
      <w:r w:rsidRPr="0011188A">
        <w:rPr>
          <w:color w:val="auto"/>
        </w:rPr>
        <w:t xml:space="preserve"> </w:t>
      </w:r>
      <w:r w:rsidR="00D81209" w:rsidRPr="0011188A">
        <w:rPr>
          <w:color w:val="auto"/>
        </w:rPr>
        <w:t>PATVIRTINTA</w:t>
      </w:r>
    </w:p>
    <w:p w:rsidR="00D81209" w:rsidRPr="0011188A" w:rsidRDefault="00D81209" w:rsidP="0011188A">
      <w:pPr>
        <w:pStyle w:val="Default"/>
        <w:jc w:val="right"/>
        <w:rPr>
          <w:rFonts w:eastAsia="Calibri"/>
          <w:color w:val="auto"/>
          <w:lang w:eastAsia="lt-LT"/>
        </w:rPr>
      </w:pPr>
      <w:r w:rsidRPr="0011188A">
        <w:rPr>
          <w:rFonts w:eastAsia="Calibri"/>
          <w:color w:val="auto"/>
          <w:lang w:eastAsia="lt-LT"/>
        </w:rPr>
        <w:t xml:space="preserve">Panevėžio suaugusiųjų ir jaunimo </w:t>
      </w:r>
    </w:p>
    <w:p w:rsidR="00D81209" w:rsidRPr="0011188A" w:rsidRDefault="00D81209" w:rsidP="0011188A">
      <w:pPr>
        <w:pStyle w:val="Default"/>
        <w:jc w:val="right"/>
        <w:rPr>
          <w:rFonts w:eastAsia="Calibri"/>
          <w:color w:val="auto"/>
          <w:lang w:eastAsia="lt-LT"/>
        </w:rPr>
      </w:pPr>
      <w:r w:rsidRPr="0011188A">
        <w:rPr>
          <w:rFonts w:eastAsia="Calibri"/>
          <w:color w:val="auto"/>
          <w:lang w:eastAsia="lt-LT"/>
        </w:rPr>
        <w:t xml:space="preserve">mokymo centro direktoriaus </w:t>
      </w:r>
    </w:p>
    <w:p w:rsidR="005E5DDE" w:rsidRPr="0011188A" w:rsidRDefault="0021784F" w:rsidP="0011188A">
      <w:pPr>
        <w:pStyle w:val="Default"/>
        <w:jc w:val="right"/>
        <w:rPr>
          <w:rFonts w:eastAsia="Calibri"/>
          <w:color w:val="auto"/>
          <w:lang w:eastAsia="lt-LT"/>
        </w:rPr>
      </w:pPr>
      <w:r w:rsidRPr="0011188A">
        <w:rPr>
          <w:rFonts w:eastAsia="Calibri"/>
          <w:color w:val="auto"/>
          <w:lang w:eastAsia="lt-LT"/>
        </w:rPr>
        <w:t>2023 m. gegužės 25</w:t>
      </w:r>
      <w:r w:rsidR="00D81209" w:rsidRPr="0011188A">
        <w:rPr>
          <w:rFonts w:eastAsia="Calibri"/>
          <w:color w:val="auto"/>
          <w:lang w:eastAsia="lt-LT"/>
        </w:rPr>
        <w:t xml:space="preserve"> d. įsakymu Nr.</w:t>
      </w:r>
      <w:r w:rsidR="0011188A" w:rsidRPr="0011188A">
        <w:rPr>
          <w:rFonts w:eastAsia="Calibri"/>
          <w:color w:val="auto"/>
          <w:lang w:eastAsia="lt-LT"/>
        </w:rPr>
        <w:t xml:space="preserve"> </w:t>
      </w:r>
      <w:r w:rsidR="00D81209" w:rsidRPr="0011188A">
        <w:rPr>
          <w:rFonts w:eastAsia="Calibri"/>
          <w:color w:val="auto"/>
          <w:lang w:eastAsia="lt-LT"/>
        </w:rPr>
        <w:t>V-</w:t>
      </w:r>
      <w:r w:rsidR="0011188A" w:rsidRPr="0011188A">
        <w:rPr>
          <w:rFonts w:eastAsia="Calibri"/>
          <w:color w:val="auto"/>
          <w:lang w:eastAsia="lt-LT"/>
        </w:rPr>
        <w:t>60</w:t>
      </w:r>
    </w:p>
    <w:p w:rsidR="0011188A" w:rsidRPr="0011188A" w:rsidRDefault="0011188A" w:rsidP="0011188A">
      <w:pPr>
        <w:spacing w:after="0" w:line="240" w:lineRule="auto"/>
        <w:jc w:val="center"/>
        <w:rPr>
          <w:b/>
          <w:szCs w:val="24"/>
        </w:rPr>
      </w:pPr>
    </w:p>
    <w:p w:rsidR="00473453" w:rsidRPr="0011188A" w:rsidRDefault="0011188A" w:rsidP="0011188A">
      <w:pPr>
        <w:spacing w:after="0" w:line="240" w:lineRule="auto"/>
        <w:jc w:val="center"/>
        <w:rPr>
          <w:rFonts w:eastAsia="Calibri"/>
          <w:lang w:eastAsia="lt-LT"/>
        </w:rPr>
      </w:pPr>
      <w:r w:rsidRPr="0011188A">
        <w:rPr>
          <w:b/>
          <w:szCs w:val="24"/>
        </w:rPr>
        <w:t xml:space="preserve">PANEVĖŽIO SUAUGUSIŲJŲ IR JAUNIMO MOKYMO CENTRO </w:t>
      </w:r>
    </w:p>
    <w:p w:rsidR="005E5DDE" w:rsidRPr="0011188A" w:rsidRDefault="00473453" w:rsidP="0011188A">
      <w:pPr>
        <w:pStyle w:val="Default"/>
        <w:jc w:val="center"/>
        <w:rPr>
          <w:b/>
          <w:bCs/>
          <w:color w:val="auto"/>
        </w:rPr>
      </w:pPr>
      <w:r w:rsidRPr="0011188A">
        <w:rPr>
          <w:b/>
          <w:bCs/>
          <w:color w:val="auto"/>
        </w:rPr>
        <w:t xml:space="preserve">MOKINIŲ </w:t>
      </w:r>
      <w:r w:rsidR="005E5DDE" w:rsidRPr="0011188A">
        <w:rPr>
          <w:b/>
          <w:bCs/>
          <w:color w:val="auto"/>
        </w:rPr>
        <w:t>PROJEKTINĖS VEIKLOS APRAŠAS</w:t>
      </w:r>
    </w:p>
    <w:p w:rsidR="00473453" w:rsidRPr="0011188A" w:rsidRDefault="00473453" w:rsidP="0011188A">
      <w:pPr>
        <w:pStyle w:val="Default"/>
        <w:jc w:val="center"/>
        <w:rPr>
          <w:color w:val="auto"/>
        </w:rPr>
      </w:pPr>
    </w:p>
    <w:p w:rsidR="005E5DDE" w:rsidRPr="0011188A" w:rsidRDefault="005E5DDE" w:rsidP="0011188A">
      <w:pPr>
        <w:pStyle w:val="Default"/>
        <w:jc w:val="center"/>
        <w:rPr>
          <w:color w:val="auto"/>
        </w:rPr>
      </w:pPr>
      <w:r w:rsidRPr="0011188A">
        <w:rPr>
          <w:b/>
          <w:bCs/>
          <w:color w:val="auto"/>
        </w:rPr>
        <w:t>I SKYRIUS</w:t>
      </w:r>
    </w:p>
    <w:p w:rsidR="005E5DDE" w:rsidRPr="0011188A" w:rsidRDefault="005E5DDE" w:rsidP="0011188A">
      <w:pPr>
        <w:pStyle w:val="Default"/>
        <w:jc w:val="center"/>
        <w:rPr>
          <w:b/>
          <w:bCs/>
          <w:color w:val="auto"/>
        </w:rPr>
      </w:pPr>
      <w:r w:rsidRPr="0011188A">
        <w:rPr>
          <w:b/>
          <w:bCs/>
          <w:color w:val="auto"/>
        </w:rPr>
        <w:t>BENDROSIOS NUOSTATOS</w:t>
      </w:r>
    </w:p>
    <w:p w:rsidR="00473453" w:rsidRPr="0011188A" w:rsidRDefault="00473453" w:rsidP="0011188A">
      <w:pPr>
        <w:pStyle w:val="Default"/>
        <w:jc w:val="center"/>
        <w:rPr>
          <w:color w:val="auto"/>
        </w:rPr>
      </w:pPr>
    </w:p>
    <w:p w:rsidR="005E5DDE" w:rsidRPr="0011188A" w:rsidRDefault="00473453" w:rsidP="0011188A">
      <w:pPr>
        <w:pStyle w:val="Default"/>
        <w:jc w:val="both"/>
        <w:rPr>
          <w:color w:val="auto"/>
        </w:rPr>
      </w:pPr>
      <w:r w:rsidRPr="0011188A">
        <w:rPr>
          <w:color w:val="auto"/>
        </w:rPr>
        <w:t>1. Panevėžio suaugusiųjų ir jaunimo mokymo centre</w:t>
      </w:r>
      <w:r w:rsidR="005E5DDE" w:rsidRPr="0011188A">
        <w:rPr>
          <w:color w:val="auto"/>
        </w:rPr>
        <w:t xml:space="preserve"> rengiami ir organizuojami projektiniai darbai. </w:t>
      </w:r>
    </w:p>
    <w:p w:rsidR="005E5DDE" w:rsidRPr="0011188A" w:rsidRDefault="005E5DDE" w:rsidP="0011188A">
      <w:pPr>
        <w:pStyle w:val="Default"/>
        <w:jc w:val="both"/>
        <w:rPr>
          <w:color w:val="auto"/>
        </w:rPr>
      </w:pPr>
      <w:r w:rsidRPr="0011188A">
        <w:rPr>
          <w:color w:val="auto"/>
        </w:rPr>
        <w:t>2. Projektinis darbas –</w:t>
      </w:r>
      <w:r w:rsidR="00271D82" w:rsidRPr="0011188A">
        <w:rPr>
          <w:color w:val="auto"/>
        </w:rPr>
        <w:t xml:space="preserve"> </w:t>
      </w:r>
      <w:r w:rsidRPr="0011188A">
        <w:rPr>
          <w:color w:val="auto"/>
        </w:rPr>
        <w:t xml:space="preserve">ugdymo procese mokytojų ir mokinių rengiamas ir įgyvendinamas pasirinktos krypties ilgalaikis darbas, skirtas ugdyti ir įvertinti pasirinktos krypties mokinių dalykines ir bendrąsias kompetencijas. </w:t>
      </w:r>
    </w:p>
    <w:p w:rsidR="005E5DDE" w:rsidRPr="0011188A" w:rsidRDefault="005E5DDE" w:rsidP="0011188A">
      <w:pPr>
        <w:pStyle w:val="Default"/>
        <w:jc w:val="both"/>
        <w:rPr>
          <w:color w:val="auto"/>
        </w:rPr>
      </w:pPr>
      <w:r w:rsidRPr="0011188A">
        <w:rPr>
          <w:color w:val="auto"/>
        </w:rPr>
        <w:t xml:space="preserve">3. Numatomos pagrindinės projektinio darbo kryptys: </w:t>
      </w:r>
    </w:p>
    <w:p w:rsidR="005E5DDE" w:rsidRPr="0011188A" w:rsidRDefault="005E5DDE" w:rsidP="0011188A">
      <w:pPr>
        <w:pStyle w:val="Default"/>
        <w:jc w:val="both"/>
        <w:rPr>
          <w:color w:val="auto"/>
        </w:rPr>
      </w:pPr>
      <w:r w:rsidRPr="0011188A">
        <w:rPr>
          <w:color w:val="auto"/>
        </w:rPr>
        <w:t>3.1. tiriamoji-taikomoji –</w:t>
      </w:r>
      <w:r w:rsidR="00C74E69" w:rsidRPr="0011188A">
        <w:rPr>
          <w:color w:val="auto"/>
        </w:rPr>
        <w:t xml:space="preserve"> </w:t>
      </w:r>
      <w:r w:rsidRPr="0011188A">
        <w:rPr>
          <w:color w:val="auto"/>
        </w:rPr>
        <w:t xml:space="preserve">tai analitinio pobūdžio darbas (tyrimai, modeliavimas, analizė). Darbą sudaro tiriamasis-taikomasis veiklos procesas, rezultatas ir pristatymas; </w:t>
      </w:r>
    </w:p>
    <w:p w:rsidR="005E5DDE" w:rsidRPr="0011188A" w:rsidRDefault="005E5DDE" w:rsidP="0011188A">
      <w:pPr>
        <w:pStyle w:val="Default"/>
        <w:jc w:val="both"/>
        <w:rPr>
          <w:color w:val="auto"/>
        </w:rPr>
      </w:pPr>
      <w:r w:rsidRPr="0011188A">
        <w:rPr>
          <w:color w:val="auto"/>
        </w:rPr>
        <w:t xml:space="preserve">3.2. STEAM – integralus, praktinės-tiriamosios veiklos darbas gamtos mokslų, matematikos, technologijų inžinerijos ir menų kontekste. Darbą sudaro praktinės-tiriamosios veiklos procesas, rezultatas ir pristatymas; </w:t>
      </w:r>
    </w:p>
    <w:p w:rsidR="005E5DDE" w:rsidRPr="0011188A" w:rsidRDefault="005E5DDE" w:rsidP="0011188A">
      <w:pPr>
        <w:pStyle w:val="Default"/>
        <w:jc w:val="both"/>
        <w:rPr>
          <w:color w:val="auto"/>
        </w:rPr>
      </w:pPr>
      <w:r w:rsidRPr="0011188A">
        <w:rPr>
          <w:color w:val="auto"/>
        </w:rPr>
        <w:t>3.3. menų –</w:t>
      </w:r>
      <w:r w:rsidR="00C74E69" w:rsidRPr="0011188A">
        <w:rPr>
          <w:color w:val="auto"/>
        </w:rPr>
        <w:t xml:space="preserve"> </w:t>
      </w:r>
      <w:r w:rsidRPr="0011188A">
        <w:rPr>
          <w:color w:val="auto"/>
        </w:rPr>
        <w:t>tai kūrybinio pobūdžio darbas, kurio rezultatas –</w:t>
      </w:r>
      <w:r w:rsidR="00C74E69" w:rsidRPr="0011188A">
        <w:rPr>
          <w:color w:val="auto"/>
        </w:rPr>
        <w:t xml:space="preserve"> </w:t>
      </w:r>
      <w:r w:rsidRPr="0011188A">
        <w:rPr>
          <w:color w:val="auto"/>
        </w:rPr>
        <w:t xml:space="preserve">sukurtas arba atliekamas meno kūrinys (dailės </w:t>
      </w:r>
      <w:r w:rsidR="004D2FEE" w:rsidRPr="0011188A">
        <w:rPr>
          <w:color w:val="auto"/>
        </w:rPr>
        <w:t xml:space="preserve">kūrinys, filmas </w:t>
      </w:r>
      <w:r w:rsidRPr="0011188A">
        <w:rPr>
          <w:color w:val="auto"/>
        </w:rPr>
        <w:t xml:space="preserve">ir kt.). Darbą sudaro kūrybinis procesas, rezultatas ir kūrybinio darbų pristatymas; </w:t>
      </w:r>
    </w:p>
    <w:p w:rsidR="005E5DDE" w:rsidRPr="0011188A" w:rsidRDefault="005E5DDE" w:rsidP="0011188A">
      <w:pPr>
        <w:pStyle w:val="Default"/>
        <w:jc w:val="both"/>
        <w:rPr>
          <w:color w:val="auto"/>
        </w:rPr>
      </w:pPr>
      <w:r w:rsidRPr="0011188A">
        <w:rPr>
          <w:color w:val="auto"/>
        </w:rPr>
        <w:t>3.4. technologijų –</w:t>
      </w:r>
      <w:r w:rsidR="00C74E69" w:rsidRPr="0011188A">
        <w:rPr>
          <w:color w:val="auto"/>
        </w:rPr>
        <w:t xml:space="preserve"> </w:t>
      </w:r>
      <w:r w:rsidRPr="0011188A">
        <w:rPr>
          <w:color w:val="auto"/>
        </w:rPr>
        <w:t xml:space="preserve">tai praktinio pobūdžio darbas, kurį atliekant taikomos įvairios technologijos. Darbą sudaro technologinis procesas, rezultatas ir pristatymas; </w:t>
      </w:r>
    </w:p>
    <w:p w:rsidR="005E5DDE" w:rsidRPr="0011188A" w:rsidRDefault="005E5DDE" w:rsidP="0011188A">
      <w:pPr>
        <w:pStyle w:val="Default"/>
        <w:jc w:val="both"/>
        <w:rPr>
          <w:color w:val="auto"/>
        </w:rPr>
      </w:pPr>
      <w:r w:rsidRPr="0011188A">
        <w:rPr>
          <w:color w:val="auto"/>
        </w:rPr>
        <w:t>3.5. socialinė-pilietinė veikla –</w:t>
      </w:r>
      <w:r w:rsidR="00C74E69" w:rsidRPr="0011188A">
        <w:rPr>
          <w:color w:val="auto"/>
        </w:rPr>
        <w:t xml:space="preserve"> </w:t>
      </w:r>
      <w:r w:rsidRPr="0011188A">
        <w:rPr>
          <w:color w:val="auto"/>
        </w:rPr>
        <w:t>ta</w:t>
      </w:r>
      <w:r w:rsidR="00FB6720" w:rsidRPr="0011188A">
        <w:rPr>
          <w:color w:val="auto"/>
        </w:rPr>
        <w:t>i projektas, susijęs su Centro</w:t>
      </w:r>
      <w:r w:rsidRPr="0011188A">
        <w:rPr>
          <w:color w:val="auto"/>
        </w:rPr>
        <w:t xml:space="preserve"> tikslais, bendruomenės projektais, kultūrinėmis ir soci</w:t>
      </w:r>
      <w:r w:rsidR="00FB6720" w:rsidRPr="0011188A">
        <w:rPr>
          <w:color w:val="auto"/>
        </w:rPr>
        <w:t>alizacijos programomis, Centro</w:t>
      </w:r>
      <w:r w:rsidRPr="0011188A">
        <w:rPr>
          <w:color w:val="auto"/>
        </w:rPr>
        <w:t xml:space="preserve"> tradicijomis ir kt. Darbą sudaro praktinės veiklos procesas, rezultatas ir pristatymas; </w:t>
      </w:r>
    </w:p>
    <w:p w:rsidR="005E5DDE" w:rsidRPr="0011188A" w:rsidRDefault="005E5DDE" w:rsidP="0011188A">
      <w:pPr>
        <w:pStyle w:val="Default"/>
        <w:jc w:val="both"/>
        <w:rPr>
          <w:color w:val="auto"/>
        </w:rPr>
      </w:pPr>
      <w:r w:rsidRPr="0011188A">
        <w:rPr>
          <w:color w:val="auto"/>
        </w:rPr>
        <w:t xml:space="preserve">3.6. pažintinė-kultūrinė – tai projektas, vykdomas siekiant plėtoti mokinių žinias apie krašto, šalies kultūrinius, istorinius ir kitus objektus. Darbą sudaro praktinės veiklos procesas, rezultatas ir pristatymas; </w:t>
      </w:r>
    </w:p>
    <w:p w:rsidR="005E5DDE" w:rsidRPr="0011188A" w:rsidRDefault="005E5DDE" w:rsidP="0011188A">
      <w:pPr>
        <w:pStyle w:val="Default"/>
        <w:jc w:val="both"/>
        <w:rPr>
          <w:color w:val="auto"/>
        </w:rPr>
      </w:pPr>
      <w:r w:rsidRPr="0011188A">
        <w:rPr>
          <w:color w:val="auto"/>
        </w:rPr>
        <w:t xml:space="preserve">3.7. kalbiniai ir kiti projektai. Darbą sudaro praktinės veiklos procesas, rezultatas ir pristatymas. </w:t>
      </w:r>
    </w:p>
    <w:p w:rsidR="00FB6720" w:rsidRPr="0011188A" w:rsidRDefault="00FB6720" w:rsidP="0011188A">
      <w:pPr>
        <w:pStyle w:val="Default"/>
        <w:rPr>
          <w:color w:val="auto"/>
        </w:rPr>
      </w:pPr>
    </w:p>
    <w:p w:rsidR="005E5DDE" w:rsidRPr="0011188A" w:rsidRDefault="005E5DDE" w:rsidP="0011188A">
      <w:pPr>
        <w:pStyle w:val="Default"/>
        <w:jc w:val="center"/>
        <w:rPr>
          <w:color w:val="auto"/>
        </w:rPr>
      </w:pPr>
      <w:r w:rsidRPr="0011188A">
        <w:rPr>
          <w:b/>
          <w:bCs/>
          <w:color w:val="auto"/>
        </w:rPr>
        <w:t>II SKYRIUS</w:t>
      </w:r>
    </w:p>
    <w:p w:rsidR="005E5DDE" w:rsidRPr="0011188A" w:rsidRDefault="005E5DDE" w:rsidP="0011188A">
      <w:pPr>
        <w:pStyle w:val="Default"/>
        <w:jc w:val="center"/>
        <w:rPr>
          <w:color w:val="auto"/>
        </w:rPr>
      </w:pPr>
      <w:r w:rsidRPr="0011188A">
        <w:rPr>
          <w:b/>
          <w:bCs/>
          <w:color w:val="auto"/>
        </w:rPr>
        <w:t>PROJEKTINIŲ DARBŲ ORGANIZAVIMO</w:t>
      </w:r>
    </w:p>
    <w:p w:rsidR="005E5DDE" w:rsidRPr="0011188A" w:rsidRDefault="005E5DDE" w:rsidP="0011188A">
      <w:pPr>
        <w:pStyle w:val="Default"/>
        <w:jc w:val="center"/>
        <w:rPr>
          <w:b/>
          <w:bCs/>
          <w:color w:val="auto"/>
        </w:rPr>
      </w:pPr>
      <w:r w:rsidRPr="0011188A">
        <w:rPr>
          <w:b/>
          <w:bCs/>
          <w:color w:val="auto"/>
        </w:rPr>
        <w:t>TIKSLAS IR UŽDAVINIAI</w:t>
      </w:r>
    </w:p>
    <w:p w:rsidR="00FB6720" w:rsidRPr="0011188A" w:rsidRDefault="00FB6720" w:rsidP="0011188A">
      <w:pPr>
        <w:pStyle w:val="Default"/>
        <w:jc w:val="center"/>
        <w:rPr>
          <w:color w:val="auto"/>
        </w:rPr>
      </w:pPr>
    </w:p>
    <w:p w:rsidR="005E5DDE" w:rsidRPr="0011188A" w:rsidRDefault="005E5DDE" w:rsidP="0011188A">
      <w:pPr>
        <w:pStyle w:val="Default"/>
        <w:jc w:val="both"/>
        <w:rPr>
          <w:color w:val="auto"/>
        </w:rPr>
      </w:pPr>
      <w:r w:rsidRPr="0011188A">
        <w:rPr>
          <w:color w:val="auto"/>
        </w:rPr>
        <w:t xml:space="preserve">4. Tikslas – sudaryti mokiniams galimybę įgyti bendrąsias ir dalykines kompetencijas per tiriamąją ir/ar kūrybinę veiklą bei formuoti sąmoningą, iniciatyvią asmenybę, gebančią nagrinėti aktualius klausimus, spręsti problemas. </w:t>
      </w:r>
    </w:p>
    <w:p w:rsidR="005E5DDE" w:rsidRPr="0011188A" w:rsidRDefault="005E5DDE" w:rsidP="0011188A">
      <w:pPr>
        <w:pStyle w:val="Default"/>
        <w:jc w:val="both"/>
        <w:rPr>
          <w:color w:val="auto"/>
        </w:rPr>
      </w:pPr>
      <w:r w:rsidRPr="0011188A">
        <w:rPr>
          <w:color w:val="auto"/>
        </w:rPr>
        <w:t xml:space="preserve">5. Uždaviniai: </w:t>
      </w:r>
    </w:p>
    <w:p w:rsidR="005E5DDE" w:rsidRPr="0011188A" w:rsidRDefault="005E5DDE" w:rsidP="0011188A">
      <w:pPr>
        <w:pStyle w:val="Default"/>
        <w:jc w:val="both"/>
        <w:rPr>
          <w:color w:val="auto"/>
        </w:rPr>
      </w:pPr>
      <w:r w:rsidRPr="0011188A">
        <w:rPr>
          <w:color w:val="auto"/>
        </w:rPr>
        <w:t xml:space="preserve">5.1. ugdyti mokinių gebėjimą ieškoti bei susirasti reikiamą informaciją, ją sisteminti ir kūrybiškai pritaikyti; </w:t>
      </w:r>
    </w:p>
    <w:p w:rsidR="005E5DDE" w:rsidRPr="0011188A" w:rsidRDefault="005E5DDE" w:rsidP="0011188A">
      <w:pPr>
        <w:pStyle w:val="Default"/>
        <w:jc w:val="both"/>
        <w:rPr>
          <w:color w:val="auto"/>
        </w:rPr>
      </w:pPr>
      <w:r w:rsidRPr="0011188A">
        <w:rPr>
          <w:color w:val="auto"/>
        </w:rPr>
        <w:t xml:space="preserve">5.2. mokyti mokinius kelti tiriamosios veiklos tikslus, uždavinius, hipotezes, formuluoti problemą, planuoti projekto etapus; </w:t>
      </w:r>
    </w:p>
    <w:p w:rsidR="005E5DDE" w:rsidRPr="0011188A" w:rsidRDefault="005E5DDE" w:rsidP="0011188A">
      <w:pPr>
        <w:pStyle w:val="Default"/>
        <w:jc w:val="both"/>
        <w:rPr>
          <w:color w:val="auto"/>
        </w:rPr>
      </w:pPr>
      <w:r w:rsidRPr="0011188A">
        <w:rPr>
          <w:color w:val="auto"/>
        </w:rPr>
        <w:t xml:space="preserve">5.3. skatinti mokinių bendravimą ir bendradarbiavimą, mokant dirbti komandoje; </w:t>
      </w:r>
    </w:p>
    <w:p w:rsidR="005E5DDE" w:rsidRPr="0011188A" w:rsidRDefault="005E5DDE" w:rsidP="0011188A">
      <w:pPr>
        <w:pStyle w:val="Default"/>
        <w:jc w:val="both"/>
        <w:rPr>
          <w:color w:val="auto"/>
        </w:rPr>
      </w:pPr>
      <w:r w:rsidRPr="0011188A">
        <w:rPr>
          <w:color w:val="auto"/>
        </w:rPr>
        <w:t>5.4. plėtoti ugdymo(</w:t>
      </w:r>
      <w:proofErr w:type="spellStart"/>
      <w:r w:rsidRPr="0011188A">
        <w:rPr>
          <w:color w:val="auto"/>
        </w:rPr>
        <w:t>si</w:t>
      </w:r>
      <w:proofErr w:type="spellEnd"/>
      <w:r w:rsidRPr="0011188A">
        <w:rPr>
          <w:color w:val="auto"/>
        </w:rPr>
        <w:t xml:space="preserve">) aplinką, palankią skirtingų gebėjimų mokinių saviraiškai; </w:t>
      </w:r>
    </w:p>
    <w:p w:rsidR="005E5DDE" w:rsidRPr="0011188A" w:rsidRDefault="005E5DDE" w:rsidP="0011188A">
      <w:pPr>
        <w:pStyle w:val="Default"/>
        <w:jc w:val="both"/>
        <w:rPr>
          <w:color w:val="auto"/>
        </w:rPr>
      </w:pPr>
      <w:r w:rsidRPr="0011188A">
        <w:rPr>
          <w:color w:val="auto"/>
        </w:rPr>
        <w:t xml:space="preserve">5.5. įgyvendinti </w:t>
      </w:r>
      <w:proofErr w:type="spellStart"/>
      <w:r w:rsidRPr="0011188A">
        <w:rPr>
          <w:color w:val="auto"/>
        </w:rPr>
        <w:t>tarpdalykinę</w:t>
      </w:r>
      <w:proofErr w:type="spellEnd"/>
      <w:r w:rsidRPr="0011188A">
        <w:rPr>
          <w:color w:val="auto"/>
        </w:rPr>
        <w:t xml:space="preserve"> integraciją tiriamojoje, pažintinėje, kūrybinėje veikloje; </w:t>
      </w:r>
    </w:p>
    <w:p w:rsidR="005E5DDE" w:rsidRPr="0011188A" w:rsidRDefault="005E5DDE" w:rsidP="0011188A">
      <w:pPr>
        <w:pStyle w:val="Default"/>
        <w:jc w:val="both"/>
        <w:rPr>
          <w:color w:val="auto"/>
        </w:rPr>
      </w:pPr>
      <w:r w:rsidRPr="0011188A">
        <w:rPr>
          <w:color w:val="auto"/>
        </w:rPr>
        <w:t xml:space="preserve">5.6. mokyti spręsti probleminius uždavinius susiejant pamokose įgytas teorines žinias su praktine patirtimi. </w:t>
      </w:r>
    </w:p>
    <w:p w:rsidR="005E5DDE" w:rsidRPr="0011188A" w:rsidRDefault="005E5DDE" w:rsidP="0011188A">
      <w:pPr>
        <w:pStyle w:val="Default"/>
        <w:rPr>
          <w:color w:val="auto"/>
        </w:rPr>
      </w:pPr>
    </w:p>
    <w:p w:rsidR="005E5DDE" w:rsidRPr="0011188A" w:rsidRDefault="005E5DDE" w:rsidP="0011188A">
      <w:pPr>
        <w:pStyle w:val="Default"/>
        <w:pageBreakBefore/>
        <w:jc w:val="center"/>
        <w:rPr>
          <w:color w:val="auto"/>
        </w:rPr>
      </w:pPr>
      <w:r w:rsidRPr="0011188A">
        <w:rPr>
          <w:b/>
          <w:bCs/>
          <w:color w:val="auto"/>
        </w:rPr>
        <w:lastRenderedPageBreak/>
        <w:t>III SKYRIUS</w:t>
      </w:r>
    </w:p>
    <w:p w:rsidR="005E5DDE" w:rsidRPr="0011188A" w:rsidRDefault="005E5DDE" w:rsidP="0011188A">
      <w:pPr>
        <w:pStyle w:val="Default"/>
        <w:jc w:val="center"/>
        <w:rPr>
          <w:b/>
          <w:bCs/>
          <w:color w:val="auto"/>
        </w:rPr>
      </w:pPr>
      <w:r w:rsidRPr="0011188A">
        <w:rPr>
          <w:b/>
          <w:bCs/>
          <w:color w:val="auto"/>
        </w:rPr>
        <w:t>PROJEKTO ĮGYVENDINIMAS</w:t>
      </w:r>
    </w:p>
    <w:p w:rsidR="004A2122" w:rsidRPr="0011188A" w:rsidRDefault="004A2122" w:rsidP="0011188A">
      <w:pPr>
        <w:pStyle w:val="Default"/>
        <w:jc w:val="center"/>
        <w:rPr>
          <w:color w:val="auto"/>
        </w:rPr>
      </w:pPr>
    </w:p>
    <w:p w:rsidR="005E5DDE" w:rsidRPr="0011188A" w:rsidRDefault="005E5DDE" w:rsidP="0011188A">
      <w:pPr>
        <w:pStyle w:val="Default"/>
        <w:jc w:val="both"/>
        <w:rPr>
          <w:color w:val="auto"/>
        </w:rPr>
      </w:pPr>
      <w:r w:rsidRPr="0011188A">
        <w:rPr>
          <w:color w:val="auto"/>
        </w:rPr>
        <w:t xml:space="preserve">6. </w:t>
      </w:r>
      <w:r w:rsidRPr="0011188A">
        <w:rPr>
          <w:b/>
          <w:bCs/>
          <w:color w:val="auto"/>
        </w:rPr>
        <w:t xml:space="preserve">Projektas </w:t>
      </w:r>
      <w:r w:rsidRPr="0011188A">
        <w:rPr>
          <w:color w:val="auto"/>
        </w:rPr>
        <w:t xml:space="preserve">– tai laikina, turinti savo pradžią ir pabaigą bei baigtinius išteklius, veikla, kuria siekiama sukurti unikalų produktą. Projektu siekiama pokyčio. </w:t>
      </w:r>
    </w:p>
    <w:p w:rsidR="005E5DDE" w:rsidRPr="0011188A" w:rsidRDefault="005E5DDE" w:rsidP="0011188A">
      <w:pPr>
        <w:pStyle w:val="Default"/>
        <w:jc w:val="both"/>
        <w:rPr>
          <w:color w:val="auto"/>
        </w:rPr>
      </w:pPr>
      <w:r w:rsidRPr="0011188A">
        <w:rPr>
          <w:color w:val="auto"/>
        </w:rPr>
        <w:t xml:space="preserve">7. Projekto valdymo procesai: iniciavimas, planavimas, vykdymas, kontrolė, užbaigimas. </w:t>
      </w:r>
    </w:p>
    <w:p w:rsidR="005E5DDE" w:rsidRPr="0011188A" w:rsidRDefault="005E5DDE" w:rsidP="0011188A">
      <w:pPr>
        <w:pStyle w:val="Default"/>
        <w:jc w:val="both"/>
        <w:rPr>
          <w:color w:val="auto"/>
        </w:rPr>
      </w:pPr>
      <w:r w:rsidRPr="0011188A">
        <w:rPr>
          <w:color w:val="auto"/>
        </w:rPr>
        <w:t xml:space="preserve">8. Projekto etapai: </w:t>
      </w:r>
    </w:p>
    <w:p w:rsidR="005E5DDE" w:rsidRPr="0011188A" w:rsidRDefault="005E5DDE" w:rsidP="0011188A">
      <w:pPr>
        <w:pStyle w:val="Default"/>
        <w:jc w:val="both"/>
        <w:rPr>
          <w:color w:val="auto"/>
        </w:rPr>
      </w:pPr>
      <w:r w:rsidRPr="0011188A">
        <w:rPr>
          <w:color w:val="auto"/>
        </w:rPr>
        <w:t xml:space="preserve">8.1. </w:t>
      </w:r>
      <w:r w:rsidR="00506BED" w:rsidRPr="0011188A">
        <w:rPr>
          <w:color w:val="auto"/>
        </w:rPr>
        <w:t>Pasirengimas. P</w:t>
      </w:r>
      <w:r w:rsidRPr="0011188A">
        <w:rPr>
          <w:color w:val="auto"/>
        </w:rPr>
        <w:t xml:space="preserve">irmajame etape išgryninama idėja ir identifikuojama problema; </w:t>
      </w:r>
    </w:p>
    <w:p w:rsidR="005E5DDE" w:rsidRPr="0011188A" w:rsidRDefault="005E5DDE" w:rsidP="0011188A">
      <w:pPr>
        <w:pStyle w:val="Default"/>
        <w:jc w:val="both"/>
        <w:rPr>
          <w:color w:val="auto"/>
        </w:rPr>
      </w:pPr>
      <w:r w:rsidRPr="0011188A">
        <w:rPr>
          <w:color w:val="auto"/>
        </w:rPr>
        <w:t xml:space="preserve">8.2. </w:t>
      </w:r>
      <w:r w:rsidR="00506BED" w:rsidRPr="0011188A">
        <w:rPr>
          <w:color w:val="auto"/>
        </w:rPr>
        <w:t>Planavimas. A</w:t>
      </w:r>
      <w:r w:rsidRPr="0011188A">
        <w:rPr>
          <w:color w:val="auto"/>
        </w:rPr>
        <w:t xml:space="preserve">ntrajame etape: </w:t>
      </w:r>
    </w:p>
    <w:p w:rsidR="005E5DDE" w:rsidRPr="0011188A" w:rsidRDefault="005E5DDE" w:rsidP="0011188A">
      <w:pPr>
        <w:pStyle w:val="Default"/>
        <w:jc w:val="both"/>
        <w:rPr>
          <w:color w:val="auto"/>
        </w:rPr>
      </w:pPr>
      <w:r w:rsidRPr="0011188A">
        <w:rPr>
          <w:color w:val="auto"/>
        </w:rPr>
        <w:t xml:space="preserve">8.2.1. suformuluojamas projekto tikslas (kokių rezultatų / poveikio norime pasiekti?); </w:t>
      </w:r>
    </w:p>
    <w:p w:rsidR="005E5DDE" w:rsidRPr="0011188A" w:rsidRDefault="005E5DDE" w:rsidP="0011188A">
      <w:pPr>
        <w:pStyle w:val="Default"/>
        <w:jc w:val="both"/>
        <w:rPr>
          <w:color w:val="auto"/>
        </w:rPr>
      </w:pPr>
      <w:r w:rsidRPr="0011188A">
        <w:rPr>
          <w:color w:val="auto"/>
        </w:rPr>
        <w:t xml:space="preserve">8.2.2. išsikeliami projekto uždaviniai. Uždaviniai – tai specifinių veiksmų visuma, kuria pasiekiamas projekto tikslas. Jie turi būti konkretūs, išmatuojami, pagrįsti rezultatais, pasiekiami, realūs, apriboti terminų; </w:t>
      </w:r>
    </w:p>
    <w:p w:rsidR="005E5DDE" w:rsidRPr="0011188A" w:rsidRDefault="005E5DDE" w:rsidP="0011188A">
      <w:pPr>
        <w:pStyle w:val="Default"/>
        <w:jc w:val="both"/>
        <w:rPr>
          <w:color w:val="auto"/>
        </w:rPr>
      </w:pPr>
      <w:r w:rsidRPr="0011188A">
        <w:rPr>
          <w:color w:val="auto"/>
        </w:rPr>
        <w:t xml:space="preserve">8.2.3. numatomi projekto sėkmės rodikliai. </w:t>
      </w:r>
    </w:p>
    <w:p w:rsidR="005E5DDE" w:rsidRPr="0011188A" w:rsidRDefault="005E5DDE" w:rsidP="0011188A">
      <w:pPr>
        <w:pStyle w:val="Default"/>
        <w:jc w:val="both"/>
        <w:rPr>
          <w:color w:val="auto"/>
        </w:rPr>
      </w:pPr>
      <w:r w:rsidRPr="0011188A">
        <w:rPr>
          <w:color w:val="auto"/>
        </w:rPr>
        <w:t xml:space="preserve">8.3. </w:t>
      </w:r>
      <w:r w:rsidR="00506BED" w:rsidRPr="0011188A">
        <w:rPr>
          <w:color w:val="auto"/>
        </w:rPr>
        <w:t>Vykdymas. T</w:t>
      </w:r>
      <w:r w:rsidRPr="0011188A">
        <w:rPr>
          <w:color w:val="auto"/>
        </w:rPr>
        <w:t xml:space="preserve">rečiajame etape planuojami ištekliai, biudžetas, terminai, užduotys, darbų paskirstymas, komandos sudarymas ir funkcijų paskirstymas komandos nariams, projekto įgyvendinimo etapai; </w:t>
      </w:r>
    </w:p>
    <w:p w:rsidR="005E5DDE" w:rsidRPr="0011188A" w:rsidRDefault="005E5DDE" w:rsidP="0011188A">
      <w:pPr>
        <w:pStyle w:val="Default"/>
        <w:jc w:val="both"/>
        <w:rPr>
          <w:color w:val="auto"/>
        </w:rPr>
      </w:pPr>
      <w:r w:rsidRPr="0011188A">
        <w:rPr>
          <w:color w:val="auto"/>
        </w:rPr>
        <w:t xml:space="preserve">8.4. </w:t>
      </w:r>
      <w:r w:rsidR="00506BED" w:rsidRPr="0011188A">
        <w:rPr>
          <w:rFonts w:eastAsia="Times New Roman"/>
          <w:color w:val="auto"/>
          <w:lang w:eastAsia="lt-LT"/>
        </w:rPr>
        <w:t>Apibendrinimas</w:t>
      </w:r>
      <w:r w:rsidR="00506BED" w:rsidRPr="0011188A">
        <w:rPr>
          <w:color w:val="auto"/>
        </w:rPr>
        <w:t xml:space="preserve"> </w:t>
      </w:r>
      <w:r w:rsidRPr="0011188A">
        <w:rPr>
          <w:color w:val="auto"/>
        </w:rPr>
        <w:t xml:space="preserve">ketvirtasis etapas – vykdymas ir kontrolė; </w:t>
      </w:r>
    </w:p>
    <w:p w:rsidR="005E5DDE" w:rsidRPr="0011188A" w:rsidRDefault="005E5DDE" w:rsidP="0011188A">
      <w:pPr>
        <w:pStyle w:val="Default"/>
        <w:jc w:val="both"/>
        <w:rPr>
          <w:color w:val="auto"/>
        </w:rPr>
      </w:pPr>
      <w:r w:rsidRPr="0011188A">
        <w:rPr>
          <w:color w:val="auto"/>
        </w:rPr>
        <w:t xml:space="preserve">8.5. </w:t>
      </w:r>
      <w:r w:rsidR="00506BED" w:rsidRPr="0011188A">
        <w:rPr>
          <w:color w:val="auto"/>
        </w:rPr>
        <w:t>Pristatymas ir įvertinimas. B</w:t>
      </w:r>
      <w:r w:rsidRPr="0011188A">
        <w:rPr>
          <w:color w:val="auto"/>
        </w:rPr>
        <w:t xml:space="preserve">aigiamasis etapas – galutinis projekto tikslo pasiekimo ir uždavinių įgyvendinimo, komandos darbo vertinimas ir pasiektų rezultatų pristatymas. </w:t>
      </w:r>
    </w:p>
    <w:p w:rsidR="00C936FD" w:rsidRPr="0011188A" w:rsidRDefault="00C936FD" w:rsidP="0011188A">
      <w:pPr>
        <w:pStyle w:val="Default"/>
        <w:rPr>
          <w:color w:val="aut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430"/>
        <w:gridCol w:w="2331"/>
        <w:gridCol w:w="2431"/>
      </w:tblGrid>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b/>
                <w:bCs/>
                <w:szCs w:val="24"/>
                <w:lang w:eastAsia="lt-LT"/>
              </w:rPr>
              <w:t>Etapas</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b/>
                <w:bCs/>
                <w:szCs w:val="24"/>
                <w:lang w:eastAsia="lt-LT"/>
              </w:rPr>
              <w:t>Mokinio (-</w:t>
            </w:r>
            <w:proofErr w:type="spellStart"/>
            <w:r w:rsidRPr="0011188A">
              <w:rPr>
                <w:rFonts w:eastAsia="Times New Roman" w:cs="Times New Roman"/>
                <w:b/>
                <w:bCs/>
                <w:szCs w:val="24"/>
                <w:lang w:eastAsia="lt-LT"/>
              </w:rPr>
              <w:t>ių</w:t>
            </w:r>
            <w:proofErr w:type="spellEnd"/>
            <w:r w:rsidRPr="0011188A">
              <w:rPr>
                <w:rFonts w:eastAsia="Times New Roman" w:cs="Times New Roman"/>
                <w:b/>
                <w:bCs/>
                <w:szCs w:val="24"/>
                <w:lang w:eastAsia="lt-LT"/>
              </w:rPr>
              <w:t>) vaidmuo</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b/>
                <w:bCs/>
                <w:szCs w:val="24"/>
                <w:lang w:eastAsia="lt-LT"/>
              </w:rPr>
              <w:t>Mokytojo vaidmuo</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b/>
                <w:bCs/>
                <w:szCs w:val="24"/>
                <w:lang w:eastAsia="lt-LT"/>
              </w:rPr>
              <w:t>Įsipareigojimai</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1.</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Pasirengimas</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–apibrėžti temą, iškelti ir įvertinti problemą.</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Užduoti klausimus. Įsipareigoti dirbti išvien. Siekti sutarimo.</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Supažindinti su kontekstu. Paaiškinti metodą. Raginti mokinius užduoti klausimus.</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valdyti procesą.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aktyviai dalyvauti.</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2. Planavimas</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 susiskirstyti į grupes, suformuluoti uždavinius, pasidalyti veiklomis, suplanuoti tyrimo eigą.</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Kolektyviai planuoti. Aktyviai prisidėti. Padėti kitiems mokiniams.</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Padėti.</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patikrinti planus.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bendradarbiauti.</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3.</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Vykdymas</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 grupėse surinkti ir interpretuoti informaciją, atsiskaityti už tarpinius rezultatus.</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Siekti rezultato. Rasti informacijos. Interpretuoti.</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Palaikyti tyrimą. Stebėti pažangą ir bendravimą, padėti, kai būtina.</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sudaryti galimybes naudotis informacija.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įvertinti duomenų patikimumą.</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4.</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Apibendrinimas – grupėse rasti problemos sprendimą, suplanuoti pristatymus, pasirengti pateikti projekto rezultatus.</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Dalyvauti apibendrinant rezultatus ir priimant sprendimus, rengiant pristatymą. Užtikrinti, kad visi dalyvautų.</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Skatinti ir padėti. Supažindinti su gero pristatymo kriterijais.</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paaiškinti pristatymo paskirtį.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priimti problemos sprendimą ir parengti pristatymą.</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5. Pristatymas</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–pristatyti grupės darbo rezultatus.  </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Pristatyti savo darbą. Padėti kitiems įsitraukti.</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Stebėti ir suteikti grįžtamąją informaciją.</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parengti vietą.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projekto rezultatus pristatyti taip, kad ir kiti mokiniai įgytų naujų žinių.</w:t>
            </w:r>
          </w:p>
        </w:tc>
      </w:tr>
      <w:tr w:rsidR="0011188A" w:rsidRPr="0011188A" w:rsidTr="00CF634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6.</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Įvertinimas</w:t>
            </w:r>
            <w:r w:rsidRPr="0011188A">
              <w:rPr>
                <w:rFonts w:eastAsia="Times New Roman" w:cs="Times New Roman"/>
                <w:b/>
                <w:bCs/>
                <w:i/>
                <w:iCs/>
                <w:szCs w:val="24"/>
                <w:lang w:eastAsia="lt-LT"/>
              </w:rPr>
              <w:t xml:space="preserve"> </w:t>
            </w:r>
            <w:r w:rsidRPr="0011188A">
              <w:rPr>
                <w:rFonts w:eastAsia="Times New Roman" w:cs="Times New Roman"/>
                <w:szCs w:val="24"/>
                <w:lang w:eastAsia="lt-LT"/>
              </w:rPr>
              <w:t>– individualiai ir bendrai apmąstyti ir įvertinti rezultatus.  </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Įvertinti savo veiklą ir rezultatus. Suteikti grįžtamąją informaciją visiems kitiems.</w:t>
            </w:r>
          </w:p>
        </w:tc>
        <w:tc>
          <w:tcPr>
            <w:tcW w:w="120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szCs w:val="24"/>
                <w:lang w:eastAsia="lt-LT"/>
              </w:rPr>
              <w:t>Vadovauti procesui. Padėti mokiniams suprasti, ką jie patys išmoko.</w:t>
            </w:r>
          </w:p>
        </w:tc>
        <w:tc>
          <w:tcPr>
            <w:tcW w:w="1250" w:type="pct"/>
            <w:tcBorders>
              <w:top w:val="outset" w:sz="6" w:space="0" w:color="auto"/>
              <w:left w:val="outset" w:sz="6" w:space="0" w:color="auto"/>
              <w:bottom w:val="outset" w:sz="6" w:space="0" w:color="auto"/>
              <w:right w:val="outset" w:sz="6" w:space="0" w:color="auto"/>
            </w:tcBorders>
            <w:hideMark/>
          </w:tcPr>
          <w:p w:rsidR="00C936FD" w:rsidRPr="0011188A" w:rsidRDefault="00C936FD" w:rsidP="0011188A">
            <w:pPr>
              <w:spacing w:after="0" w:line="240" w:lineRule="auto"/>
              <w:rPr>
                <w:rFonts w:eastAsia="Times New Roman" w:cs="Times New Roman"/>
                <w:szCs w:val="24"/>
                <w:lang w:eastAsia="lt-LT"/>
              </w:rPr>
            </w:pPr>
            <w:r w:rsidRPr="0011188A">
              <w:rPr>
                <w:rFonts w:eastAsia="Times New Roman" w:cs="Times New Roman"/>
                <w:i/>
                <w:iCs/>
                <w:szCs w:val="24"/>
                <w:lang w:eastAsia="lt-LT"/>
              </w:rPr>
              <w:t>Mokytojo:</w:t>
            </w:r>
            <w:r w:rsidRPr="0011188A">
              <w:rPr>
                <w:rFonts w:eastAsia="Times New Roman" w:cs="Times New Roman"/>
                <w:szCs w:val="24"/>
                <w:lang w:eastAsia="lt-LT"/>
              </w:rPr>
              <w:t xml:space="preserve"> padaryti galutines išvadas. </w:t>
            </w:r>
            <w:r w:rsidRPr="0011188A">
              <w:rPr>
                <w:rFonts w:eastAsia="Times New Roman" w:cs="Times New Roman"/>
                <w:i/>
                <w:iCs/>
                <w:szCs w:val="24"/>
                <w:lang w:eastAsia="lt-LT"/>
              </w:rPr>
              <w:t>Mokinių:</w:t>
            </w:r>
            <w:r w:rsidRPr="0011188A">
              <w:rPr>
                <w:rFonts w:eastAsia="Times New Roman" w:cs="Times New Roman"/>
                <w:szCs w:val="24"/>
                <w:lang w:eastAsia="lt-LT"/>
              </w:rPr>
              <w:t xml:space="preserve"> būti patiems sau atviriems.</w:t>
            </w:r>
          </w:p>
        </w:tc>
      </w:tr>
    </w:tbl>
    <w:p w:rsidR="00C936FD" w:rsidRPr="0011188A" w:rsidRDefault="00C936FD" w:rsidP="0011188A">
      <w:pPr>
        <w:pStyle w:val="Default"/>
        <w:rPr>
          <w:color w:val="auto"/>
        </w:rPr>
      </w:pPr>
    </w:p>
    <w:p w:rsidR="0011188A" w:rsidRDefault="0011188A" w:rsidP="0011188A">
      <w:pPr>
        <w:pStyle w:val="Default"/>
        <w:jc w:val="center"/>
        <w:rPr>
          <w:b/>
          <w:bCs/>
          <w:color w:val="auto"/>
        </w:rPr>
      </w:pPr>
    </w:p>
    <w:p w:rsidR="005E5DDE" w:rsidRPr="0011188A" w:rsidRDefault="005E5DDE" w:rsidP="0011188A">
      <w:pPr>
        <w:pStyle w:val="Default"/>
        <w:jc w:val="center"/>
        <w:rPr>
          <w:color w:val="auto"/>
        </w:rPr>
      </w:pPr>
      <w:r w:rsidRPr="0011188A">
        <w:rPr>
          <w:b/>
          <w:bCs/>
          <w:color w:val="auto"/>
        </w:rPr>
        <w:t>IV SKYRIUS</w:t>
      </w:r>
    </w:p>
    <w:p w:rsidR="005E5DDE" w:rsidRPr="0011188A" w:rsidRDefault="005E5DDE" w:rsidP="0011188A">
      <w:pPr>
        <w:pStyle w:val="Default"/>
        <w:jc w:val="center"/>
        <w:rPr>
          <w:color w:val="auto"/>
        </w:rPr>
      </w:pPr>
      <w:r w:rsidRPr="0011188A">
        <w:rPr>
          <w:b/>
          <w:bCs/>
          <w:color w:val="auto"/>
        </w:rPr>
        <w:t>MOKINIŲ KOMPETENCIJOS,</w:t>
      </w:r>
    </w:p>
    <w:p w:rsidR="005E5DDE" w:rsidRPr="0011188A" w:rsidRDefault="005E5DDE" w:rsidP="0011188A">
      <w:pPr>
        <w:pStyle w:val="Default"/>
        <w:jc w:val="center"/>
        <w:rPr>
          <w:b/>
          <w:bCs/>
          <w:color w:val="auto"/>
        </w:rPr>
      </w:pPr>
      <w:r w:rsidRPr="0011188A">
        <w:rPr>
          <w:b/>
          <w:bCs/>
          <w:color w:val="auto"/>
        </w:rPr>
        <w:t>KURIŲ SIEKIAMA PROJEKTINE VEIKLA</w:t>
      </w:r>
    </w:p>
    <w:p w:rsidR="000E4E2F" w:rsidRPr="0011188A" w:rsidRDefault="000E4E2F" w:rsidP="0011188A">
      <w:pPr>
        <w:pStyle w:val="Default"/>
        <w:jc w:val="center"/>
        <w:rPr>
          <w:color w:val="auto"/>
        </w:rPr>
      </w:pPr>
    </w:p>
    <w:p w:rsidR="005E5DDE" w:rsidRPr="0011188A" w:rsidRDefault="005E5DDE" w:rsidP="0011188A">
      <w:pPr>
        <w:pStyle w:val="Default"/>
        <w:jc w:val="both"/>
        <w:rPr>
          <w:color w:val="auto"/>
        </w:rPr>
      </w:pPr>
      <w:r w:rsidRPr="0011188A">
        <w:rPr>
          <w:color w:val="auto"/>
        </w:rPr>
        <w:t>9. Atlikdami projektinį darbą mokiniai pagilina pa(</w:t>
      </w:r>
      <w:proofErr w:type="spellStart"/>
      <w:r w:rsidRPr="0011188A">
        <w:rPr>
          <w:color w:val="auto"/>
        </w:rPr>
        <w:t>si</w:t>
      </w:r>
      <w:proofErr w:type="spellEnd"/>
      <w:r w:rsidRPr="0011188A">
        <w:rPr>
          <w:color w:val="auto"/>
        </w:rPr>
        <w:t>)rinkto(ų) dalyko(ų), kurio(</w:t>
      </w:r>
      <w:proofErr w:type="spellStart"/>
      <w:r w:rsidRPr="0011188A">
        <w:rPr>
          <w:color w:val="auto"/>
        </w:rPr>
        <w:t>ių</w:t>
      </w:r>
      <w:proofErr w:type="spellEnd"/>
      <w:r w:rsidR="000E4E2F" w:rsidRPr="0011188A">
        <w:rPr>
          <w:color w:val="auto"/>
        </w:rPr>
        <w:t>) mokosi pagal pradinio,</w:t>
      </w:r>
      <w:r w:rsidRPr="0011188A">
        <w:rPr>
          <w:color w:val="auto"/>
        </w:rPr>
        <w:t xml:space="preserve"> pagrindinio</w:t>
      </w:r>
      <w:r w:rsidR="000E4E2F" w:rsidRPr="0011188A">
        <w:rPr>
          <w:color w:val="auto"/>
        </w:rPr>
        <w:t>, vidurinio</w:t>
      </w:r>
      <w:r w:rsidRPr="0011188A">
        <w:rPr>
          <w:color w:val="auto"/>
        </w:rPr>
        <w:t xml:space="preserve"> ugdymo bendrąsias programas, įgytas dalykines kompetencijas. </w:t>
      </w:r>
    </w:p>
    <w:p w:rsidR="005E5DDE" w:rsidRPr="0011188A" w:rsidRDefault="005E5DDE" w:rsidP="0011188A">
      <w:pPr>
        <w:pStyle w:val="Default"/>
        <w:rPr>
          <w:color w:val="auto"/>
        </w:rPr>
      </w:pPr>
      <w:r w:rsidRPr="0011188A">
        <w:rPr>
          <w:color w:val="auto"/>
        </w:rPr>
        <w:t xml:space="preserve">10. Mokiniai įgyja šias kompetencijas: </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10.1. komunikavimo kompetencija – tai motyvacija ir gebėjimas kurti, perduoti ir suprasti žinias (faktus, požiūrius ar asmenines nuostatas), etiškai naudotis verbalinėmis ir neverbalinėmis komunikavimo priemonėmis ir technologijomis;</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10.2. kultūrinė kompetencija – tai kultūrinė savimonė, grįsta žiniomis, aktyvia kultūrine raiška ir kultūriniu sąmoningumu;</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10.3. kūrybiškumo kompetencija – tai sau ir kitiems reikšmingų kūrybinių idėjų, produktų, problemų sprendimų tyrinėjimas, generavimas, kūrimas, vertinimas, išlaikant darnų santykį su savimi ir aplinka;</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10.5. pilietiškumo kompetencija – tai pilietinis tapatumas ir pilietinė galia, grįsta vertybėmis, nuostatomis, žiniomis ir praktinio veikimo gebėjimais, įgalinančiais kartu su kitais atsakingai kurti demokratišką visuomenę, stiprinti Lietuvos valstybingumą;</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AC0532" w:rsidRPr="0011188A" w:rsidRDefault="00AC0532" w:rsidP="0011188A">
      <w:pPr>
        <w:tabs>
          <w:tab w:val="left" w:pos="1276"/>
        </w:tabs>
        <w:spacing w:after="0" w:line="240" w:lineRule="auto"/>
        <w:jc w:val="both"/>
        <w:rPr>
          <w:rFonts w:cs="Times New Roman"/>
          <w:szCs w:val="24"/>
        </w:rPr>
      </w:pPr>
      <w:r w:rsidRPr="0011188A">
        <w:rPr>
          <w:rFonts w:cs="Times New Roman"/>
          <w:szCs w:val="24"/>
        </w:rPr>
        <w:t>10.7. socialinė, emocinė ir sveikos gyvensenos kompetencija – tai asmens savimonė ir savitvarda, socialinis sąmoningumas, tarpusavio santykių kūrimo gebėjimai, atsakingas sprendimų priėmimas ir asmens rūpinimasis fizine ir psichine sveikata.</w:t>
      </w:r>
    </w:p>
    <w:p w:rsidR="00AC0532" w:rsidRPr="0011188A" w:rsidRDefault="00AC0532" w:rsidP="0011188A">
      <w:pPr>
        <w:pStyle w:val="Default"/>
        <w:rPr>
          <w:color w:val="auto"/>
        </w:rPr>
      </w:pPr>
    </w:p>
    <w:p w:rsidR="005E5DDE" w:rsidRPr="0011188A" w:rsidRDefault="005E5DDE" w:rsidP="0011188A">
      <w:pPr>
        <w:pStyle w:val="Default"/>
        <w:jc w:val="center"/>
        <w:rPr>
          <w:color w:val="auto"/>
        </w:rPr>
      </w:pPr>
      <w:r w:rsidRPr="0011188A">
        <w:rPr>
          <w:b/>
          <w:bCs/>
          <w:color w:val="auto"/>
        </w:rPr>
        <w:t>V SKYRIUS</w:t>
      </w:r>
    </w:p>
    <w:p w:rsidR="005E5DDE" w:rsidRPr="0011188A" w:rsidRDefault="005E5DDE" w:rsidP="0011188A">
      <w:pPr>
        <w:pStyle w:val="Default"/>
        <w:jc w:val="center"/>
        <w:rPr>
          <w:b/>
          <w:bCs/>
          <w:color w:val="auto"/>
        </w:rPr>
      </w:pPr>
      <w:r w:rsidRPr="0011188A">
        <w:rPr>
          <w:b/>
          <w:bCs/>
          <w:color w:val="auto"/>
        </w:rPr>
        <w:t>PROJEKTINĖS VEIKLOS ORGANIZAVIMAS</w:t>
      </w:r>
    </w:p>
    <w:p w:rsidR="009B3228" w:rsidRPr="0011188A" w:rsidRDefault="009B3228" w:rsidP="0011188A">
      <w:pPr>
        <w:pStyle w:val="Default"/>
        <w:jc w:val="center"/>
        <w:rPr>
          <w:color w:val="auto"/>
        </w:rPr>
      </w:pPr>
    </w:p>
    <w:p w:rsidR="005E5DDE" w:rsidRPr="0011188A" w:rsidRDefault="005E5DDE" w:rsidP="0011188A">
      <w:pPr>
        <w:pStyle w:val="Default"/>
        <w:jc w:val="both"/>
        <w:rPr>
          <w:color w:val="auto"/>
        </w:rPr>
      </w:pPr>
      <w:r w:rsidRPr="0011188A">
        <w:rPr>
          <w:color w:val="auto"/>
        </w:rPr>
        <w:t>11. Projektinė veikla pagal sudaryt</w:t>
      </w:r>
      <w:r w:rsidR="003204AF" w:rsidRPr="0011188A">
        <w:rPr>
          <w:color w:val="auto"/>
        </w:rPr>
        <w:t xml:space="preserve">ą planą organizuojama </w:t>
      </w:r>
      <w:r w:rsidRPr="0011188A">
        <w:rPr>
          <w:color w:val="auto"/>
        </w:rPr>
        <w:t xml:space="preserve"> mokiniams ir nuosekliai įgyvendinama per mokslo metus. </w:t>
      </w:r>
    </w:p>
    <w:p w:rsidR="005E5DDE" w:rsidRDefault="005E5DDE" w:rsidP="0011188A">
      <w:pPr>
        <w:pStyle w:val="Default"/>
        <w:jc w:val="both"/>
        <w:rPr>
          <w:color w:val="auto"/>
        </w:rPr>
      </w:pPr>
      <w:r w:rsidRPr="0011188A">
        <w:rPr>
          <w:color w:val="auto"/>
        </w:rPr>
        <w:t>12. Projektų temos</w:t>
      </w:r>
      <w:r w:rsidR="00EA4924" w:rsidRPr="0011188A">
        <w:rPr>
          <w:color w:val="auto"/>
        </w:rPr>
        <w:t>,</w:t>
      </w:r>
      <w:r w:rsidR="009C02FD" w:rsidRPr="0011188A">
        <w:rPr>
          <w:color w:val="auto"/>
        </w:rPr>
        <w:t xml:space="preserve"> </w:t>
      </w:r>
      <w:r w:rsidR="00EA4924" w:rsidRPr="0011188A">
        <w:rPr>
          <w:color w:val="auto"/>
        </w:rPr>
        <w:t>trukmė</w:t>
      </w:r>
      <w:r w:rsidR="009C02FD" w:rsidRPr="0011188A">
        <w:rPr>
          <w:color w:val="auto"/>
        </w:rPr>
        <w:t xml:space="preserve"> </w:t>
      </w:r>
      <w:r w:rsidR="00EA4924" w:rsidRPr="0011188A">
        <w:rPr>
          <w:color w:val="auto"/>
        </w:rPr>
        <w:t>(val.),</w:t>
      </w:r>
      <w:r w:rsidRPr="0011188A">
        <w:rPr>
          <w:color w:val="auto"/>
        </w:rPr>
        <w:t xml:space="preserve"> bei projekto įgyvendinimui reikalingų išteklių p</w:t>
      </w:r>
      <w:r w:rsidR="003204AF" w:rsidRPr="0011188A">
        <w:rPr>
          <w:color w:val="auto"/>
        </w:rPr>
        <w:t>rognozė pateikiama Centro</w:t>
      </w:r>
      <w:r w:rsidRPr="0011188A">
        <w:rPr>
          <w:color w:val="auto"/>
        </w:rPr>
        <w:t xml:space="preserve"> direktoriui pirmą rugsėjo savaitę</w:t>
      </w:r>
      <w:r w:rsidR="003204AF" w:rsidRPr="0011188A">
        <w:rPr>
          <w:color w:val="auto"/>
        </w:rPr>
        <w:t xml:space="preserve"> arba esant poreikiui</w:t>
      </w:r>
      <w:r w:rsidRPr="0011188A">
        <w:rPr>
          <w:color w:val="auto"/>
        </w:rPr>
        <w:t xml:space="preserve">.  </w:t>
      </w:r>
      <w:r w:rsidR="00F86E99" w:rsidRPr="0011188A">
        <w:rPr>
          <w:color w:val="auto"/>
        </w:rPr>
        <w:t>Projekto rašymo forma (1 priedas).</w:t>
      </w:r>
    </w:p>
    <w:p w:rsidR="0011188A" w:rsidRPr="0011188A" w:rsidRDefault="0011188A" w:rsidP="0011188A">
      <w:pPr>
        <w:pStyle w:val="Default"/>
        <w:jc w:val="both"/>
        <w:rPr>
          <w:color w:val="auto"/>
        </w:rPr>
      </w:pPr>
      <w:r w:rsidRPr="0011188A">
        <w:rPr>
          <w:color w:val="auto"/>
        </w:rPr>
        <w:t xml:space="preserve">13. Projektų temos svarstomos ir tvirtinamos Metodinėje taryboje ar metodinėse grupėse. </w:t>
      </w:r>
    </w:p>
    <w:p w:rsidR="0011188A" w:rsidRPr="0011188A" w:rsidRDefault="0011188A" w:rsidP="0011188A">
      <w:pPr>
        <w:pStyle w:val="Default"/>
        <w:jc w:val="both"/>
        <w:rPr>
          <w:color w:val="auto"/>
        </w:rPr>
      </w:pPr>
      <w:r w:rsidRPr="0011188A">
        <w:rPr>
          <w:color w:val="auto"/>
        </w:rPr>
        <w:t>14. Projektinei veiklai vykdyti sudaromos mokinių ir mokytojų grupės.</w:t>
      </w:r>
    </w:p>
    <w:p w:rsidR="0011188A" w:rsidRPr="0011188A" w:rsidRDefault="0011188A" w:rsidP="0011188A">
      <w:pPr>
        <w:pStyle w:val="Default"/>
        <w:jc w:val="both"/>
        <w:rPr>
          <w:color w:val="auto"/>
        </w:rPr>
      </w:pPr>
      <w:r w:rsidRPr="0011188A">
        <w:rPr>
          <w:color w:val="auto"/>
        </w:rPr>
        <w:t xml:space="preserve">15. Mokytojai: </w:t>
      </w:r>
    </w:p>
    <w:p w:rsidR="0011188A" w:rsidRPr="0011188A" w:rsidRDefault="0011188A" w:rsidP="0011188A">
      <w:pPr>
        <w:pStyle w:val="Default"/>
        <w:jc w:val="both"/>
        <w:rPr>
          <w:color w:val="auto"/>
        </w:rPr>
      </w:pPr>
      <w:r w:rsidRPr="0011188A">
        <w:rPr>
          <w:color w:val="auto"/>
        </w:rPr>
        <w:t xml:space="preserve">15.1. tarpusavyje suderina klasių grupių pasirinkimą; </w:t>
      </w:r>
    </w:p>
    <w:p w:rsidR="0011188A" w:rsidRPr="0011188A" w:rsidRDefault="0011188A" w:rsidP="0011188A">
      <w:pPr>
        <w:pStyle w:val="Default"/>
        <w:jc w:val="both"/>
        <w:rPr>
          <w:color w:val="auto"/>
        </w:rPr>
      </w:pPr>
      <w:r w:rsidRPr="0011188A">
        <w:rPr>
          <w:color w:val="auto"/>
        </w:rPr>
        <w:t xml:space="preserve">15.2. pagal poreikį su kitų dalykų mokytojais numato integravimo būdus; </w:t>
      </w:r>
    </w:p>
    <w:p w:rsidR="0011188A" w:rsidRDefault="0011188A" w:rsidP="0011188A">
      <w:pPr>
        <w:pStyle w:val="Default"/>
        <w:jc w:val="both"/>
        <w:rPr>
          <w:color w:val="auto"/>
        </w:rPr>
      </w:pPr>
      <w:r w:rsidRPr="0011188A">
        <w:rPr>
          <w:color w:val="auto"/>
        </w:rPr>
        <w:t>15.3. Centro direktoriui pateikia projekto anotaciją (tema, klasė, mokinių skaičius, integracija, ištekliai).</w:t>
      </w:r>
    </w:p>
    <w:p w:rsidR="0011188A" w:rsidRPr="0011188A" w:rsidRDefault="0011188A" w:rsidP="0011188A">
      <w:pPr>
        <w:pStyle w:val="Default"/>
        <w:jc w:val="both"/>
        <w:rPr>
          <w:color w:val="auto"/>
        </w:rPr>
      </w:pPr>
      <w:r w:rsidRPr="0011188A">
        <w:rPr>
          <w:color w:val="auto"/>
        </w:rPr>
        <w:t xml:space="preserve">16. Baigus projektinį darbą, pateikiamas projekto aprašymas ir pasirinkta forma (stendinis pranešimas, pateiktis ir kt.) pateikiami projektu pasiekti rezultatai bei projekto įgyvendinimo eigoje sukurta pridėtinė vertė (pvz. kūrybinių darbų parodos; metodinės medžiagos, parengtos projekto metu, panaudojimo numatymas; </w:t>
      </w:r>
      <w:proofErr w:type="spellStart"/>
      <w:r w:rsidRPr="0011188A">
        <w:rPr>
          <w:color w:val="auto"/>
        </w:rPr>
        <w:t>tarpdalykinės</w:t>
      </w:r>
      <w:proofErr w:type="spellEnd"/>
      <w:r w:rsidRPr="0011188A">
        <w:rPr>
          <w:color w:val="auto"/>
        </w:rPr>
        <w:t xml:space="preserve"> integracijos puoselėjimas; IKT įgūdžių, įgytų projekto metu, panaudojimas; užsienio kalbos įgūdžių naudojimas) (2 priedas). </w:t>
      </w:r>
    </w:p>
    <w:p w:rsidR="0011188A" w:rsidRPr="0011188A" w:rsidRDefault="0011188A" w:rsidP="0011188A">
      <w:pPr>
        <w:pStyle w:val="Default"/>
        <w:jc w:val="both"/>
        <w:rPr>
          <w:color w:val="auto"/>
        </w:rPr>
      </w:pPr>
      <w:r w:rsidRPr="0011188A">
        <w:rPr>
          <w:color w:val="auto"/>
        </w:rPr>
        <w:t>17. Projektiniai darbai pristatomi klasės mokiniams, Centro bendruomenei.</w:t>
      </w:r>
    </w:p>
    <w:p w:rsidR="0082068F" w:rsidRPr="0011188A" w:rsidRDefault="0082068F" w:rsidP="0011188A">
      <w:pPr>
        <w:pStyle w:val="Default"/>
        <w:rPr>
          <w:color w:val="auto"/>
        </w:rPr>
      </w:pPr>
      <w:r w:rsidRPr="0011188A">
        <w:rPr>
          <w:color w:val="auto"/>
        </w:rPr>
        <w:t xml:space="preserve"> </w:t>
      </w:r>
    </w:p>
    <w:p w:rsidR="00C5551C" w:rsidRPr="0011188A" w:rsidRDefault="00C5551C" w:rsidP="0011188A">
      <w:pPr>
        <w:pStyle w:val="Default"/>
        <w:jc w:val="center"/>
        <w:rPr>
          <w:b/>
          <w:bCs/>
          <w:color w:val="auto"/>
        </w:rPr>
      </w:pPr>
    </w:p>
    <w:p w:rsidR="0082068F" w:rsidRPr="0011188A" w:rsidRDefault="0082068F" w:rsidP="0011188A">
      <w:pPr>
        <w:pStyle w:val="Default"/>
        <w:jc w:val="center"/>
        <w:rPr>
          <w:color w:val="auto"/>
        </w:rPr>
      </w:pPr>
      <w:r w:rsidRPr="0011188A">
        <w:rPr>
          <w:b/>
          <w:bCs/>
          <w:color w:val="auto"/>
        </w:rPr>
        <w:t>VI SKYRIUS</w:t>
      </w:r>
    </w:p>
    <w:p w:rsidR="0082068F" w:rsidRPr="0011188A" w:rsidRDefault="0082068F" w:rsidP="0011188A">
      <w:pPr>
        <w:pStyle w:val="Default"/>
        <w:jc w:val="center"/>
        <w:rPr>
          <w:b/>
          <w:bCs/>
          <w:color w:val="auto"/>
        </w:rPr>
      </w:pPr>
      <w:r w:rsidRPr="0011188A">
        <w:rPr>
          <w:b/>
          <w:bCs/>
          <w:color w:val="auto"/>
        </w:rPr>
        <w:lastRenderedPageBreak/>
        <w:t>PROJEKTINIŲ DARBŲ VERTINIMAS</w:t>
      </w:r>
    </w:p>
    <w:p w:rsidR="00C5551C" w:rsidRPr="0011188A" w:rsidRDefault="00C5551C" w:rsidP="0011188A">
      <w:pPr>
        <w:pStyle w:val="Default"/>
        <w:jc w:val="center"/>
        <w:rPr>
          <w:color w:val="auto"/>
        </w:rPr>
      </w:pPr>
    </w:p>
    <w:p w:rsidR="0082068F" w:rsidRPr="0011188A" w:rsidRDefault="0082068F" w:rsidP="0011188A">
      <w:pPr>
        <w:pStyle w:val="Default"/>
        <w:rPr>
          <w:color w:val="auto"/>
        </w:rPr>
      </w:pPr>
      <w:r w:rsidRPr="0011188A">
        <w:rPr>
          <w:color w:val="auto"/>
        </w:rPr>
        <w:t xml:space="preserve">18. Mokytojas numato projekto vertinimo kriterijus ir su mokiniais juos aptaria. </w:t>
      </w:r>
    </w:p>
    <w:p w:rsidR="00C5551C" w:rsidRPr="0011188A" w:rsidRDefault="0082068F" w:rsidP="0011188A">
      <w:pPr>
        <w:pStyle w:val="Default"/>
        <w:rPr>
          <w:color w:val="auto"/>
        </w:rPr>
      </w:pPr>
      <w:r w:rsidRPr="0011188A">
        <w:rPr>
          <w:color w:val="auto"/>
        </w:rPr>
        <w:t>19. Darbo vertinimas vykdomas pagal mokomųjų dalykų vertinimo tvarką.</w:t>
      </w:r>
    </w:p>
    <w:p w:rsidR="0082068F" w:rsidRPr="0011188A" w:rsidRDefault="0082068F" w:rsidP="0011188A">
      <w:pPr>
        <w:pStyle w:val="Default"/>
        <w:rPr>
          <w:color w:val="auto"/>
        </w:rPr>
      </w:pPr>
      <w:r w:rsidRPr="0011188A">
        <w:rPr>
          <w:color w:val="auto"/>
        </w:rPr>
        <w:t xml:space="preserve"> </w:t>
      </w:r>
    </w:p>
    <w:p w:rsidR="0082068F" w:rsidRPr="0011188A" w:rsidRDefault="0082068F" w:rsidP="0011188A">
      <w:pPr>
        <w:pStyle w:val="Default"/>
        <w:jc w:val="center"/>
        <w:rPr>
          <w:color w:val="auto"/>
        </w:rPr>
      </w:pPr>
      <w:r w:rsidRPr="0011188A">
        <w:rPr>
          <w:b/>
          <w:bCs/>
          <w:color w:val="auto"/>
        </w:rPr>
        <w:t>VII SKYRIUS</w:t>
      </w:r>
    </w:p>
    <w:p w:rsidR="0082068F" w:rsidRPr="0011188A" w:rsidRDefault="0082068F" w:rsidP="0011188A">
      <w:pPr>
        <w:pStyle w:val="Default"/>
        <w:jc w:val="center"/>
        <w:rPr>
          <w:b/>
          <w:bCs/>
          <w:color w:val="auto"/>
        </w:rPr>
      </w:pPr>
      <w:r w:rsidRPr="0011188A">
        <w:rPr>
          <w:b/>
          <w:bCs/>
          <w:color w:val="auto"/>
        </w:rPr>
        <w:t>BAIGIAMOSIOS NUOSTATOS</w:t>
      </w:r>
    </w:p>
    <w:p w:rsidR="00C5551C" w:rsidRPr="0011188A" w:rsidRDefault="00C5551C" w:rsidP="0011188A">
      <w:pPr>
        <w:pStyle w:val="Default"/>
        <w:jc w:val="center"/>
        <w:rPr>
          <w:color w:val="auto"/>
        </w:rPr>
      </w:pPr>
    </w:p>
    <w:p w:rsidR="0082068F" w:rsidRPr="0011188A" w:rsidRDefault="00C5551C" w:rsidP="0011188A">
      <w:pPr>
        <w:pStyle w:val="Default"/>
        <w:jc w:val="both"/>
        <w:rPr>
          <w:color w:val="auto"/>
        </w:rPr>
      </w:pPr>
      <w:r w:rsidRPr="0011188A">
        <w:rPr>
          <w:color w:val="auto"/>
        </w:rPr>
        <w:t>20. Metodinės grupės, mokytojai</w:t>
      </w:r>
      <w:r w:rsidR="0082068F" w:rsidRPr="0011188A">
        <w:rPr>
          <w:color w:val="auto"/>
        </w:rPr>
        <w:t xml:space="preserve"> kaupia projektinių darbų banką. </w:t>
      </w:r>
    </w:p>
    <w:p w:rsidR="0082068F" w:rsidRPr="0011188A" w:rsidRDefault="0082068F" w:rsidP="0011188A">
      <w:pPr>
        <w:pStyle w:val="Default"/>
        <w:jc w:val="both"/>
        <w:rPr>
          <w:color w:val="auto"/>
        </w:rPr>
      </w:pPr>
      <w:r w:rsidRPr="0011188A">
        <w:rPr>
          <w:color w:val="auto"/>
        </w:rPr>
        <w:t>21. Metodinė taryba organizuoja projektinių darbų aptarimus, analizuoja šio proceso eigą, įtaką m</w:t>
      </w:r>
      <w:r w:rsidR="0037384E" w:rsidRPr="0011188A">
        <w:rPr>
          <w:color w:val="auto"/>
        </w:rPr>
        <w:t>okinių pasiekimų ir Centro</w:t>
      </w:r>
      <w:r w:rsidRPr="0011188A">
        <w:rPr>
          <w:color w:val="auto"/>
        </w:rPr>
        <w:t xml:space="preserve"> ugdymo proceso pokyčiams. </w:t>
      </w:r>
    </w:p>
    <w:p w:rsidR="0082068F" w:rsidRPr="0011188A" w:rsidRDefault="0082068F" w:rsidP="0011188A">
      <w:pPr>
        <w:pStyle w:val="Default"/>
        <w:jc w:val="both"/>
        <w:rPr>
          <w:color w:val="auto"/>
        </w:rPr>
      </w:pPr>
      <w:r w:rsidRPr="0011188A">
        <w:rPr>
          <w:color w:val="auto"/>
        </w:rPr>
        <w:t>22. Projekti</w:t>
      </w:r>
      <w:r w:rsidR="0037384E" w:rsidRPr="0011188A">
        <w:rPr>
          <w:color w:val="auto"/>
        </w:rPr>
        <w:t>nių darbų vykdymą Centre</w:t>
      </w:r>
      <w:r w:rsidRPr="0011188A">
        <w:rPr>
          <w:color w:val="auto"/>
        </w:rPr>
        <w:t xml:space="preserve"> koordinuoja direktoriaus įsakymu paskirtas asmuo. </w:t>
      </w:r>
    </w:p>
    <w:p w:rsidR="0082068F" w:rsidRPr="0011188A" w:rsidRDefault="0082068F" w:rsidP="0011188A">
      <w:pPr>
        <w:pStyle w:val="Default"/>
        <w:rPr>
          <w:color w:val="auto"/>
        </w:rPr>
      </w:pPr>
    </w:p>
    <w:p w:rsidR="005E5DDE" w:rsidRPr="0011188A" w:rsidRDefault="0011188A" w:rsidP="0011188A">
      <w:pPr>
        <w:pStyle w:val="Default"/>
        <w:jc w:val="center"/>
        <w:rPr>
          <w:color w:val="auto"/>
        </w:rPr>
      </w:pPr>
      <w:r>
        <w:rPr>
          <w:color w:val="auto"/>
        </w:rPr>
        <w:t>______________________</w:t>
      </w:r>
    </w:p>
    <w:p w:rsidR="005E5DDE" w:rsidRPr="0011188A" w:rsidRDefault="005E5DDE" w:rsidP="0011188A">
      <w:pPr>
        <w:pStyle w:val="Default"/>
        <w:pageBreakBefore/>
        <w:jc w:val="right"/>
        <w:rPr>
          <w:color w:val="auto"/>
        </w:rPr>
      </w:pPr>
      <w:r w:rsidRPr="0011188A">
        <w:rPr>
          <w:color w:val="auto"/>
        </w:rPr>
        <w:lastRenderedPageBreak/>
        <w:t xml:space="preserve">Projektinės veiklos aprašo </w:t>
      </w:r>
    </w:p>
    <w:p w:rsidR="005E5DDE" w:rsidRPr="0011188A" w:rsidRDefault="005E5DDE" w:rsidP="0011188A">
      <w:pPr>
        <w:pStyle w:val="Default"/>
        <w:jc w:val="right"/>
        <w:rPr>
          <w:color w:val="auto"/>
        </w:rPr>
      </w:pPr>
      <w:r w:rsidRPr="0011188A">
        <w:rPr>
          <w:iCs/>
          <w:color w:val="auto"/>
        </w:rPr>
        <w:t xml:space="preserve">1 priedas </w:t>
      </w:r>
    </w:p>
    <w:p w:rsidR="005E5DDE" w:rsidRPr="0011188A" w:rsidRDefault="005E5DDE" w:rsidP="0011188A">
      <w:pPr>
        <w:pStyle w:val="Default"/>
        <w:jc w:val="center"/>
        <w:rPr>
          <w:b/>
          <w:bCs/>
          <w:color w:val="auto"/>
        </w:rPr>
      </w:pPr>
      <w:r w:rsidRPr="0011188A">
        <w:rPr>
          <w:b/>
          <w:bCs/>
          <w:color w:val="auto"/>
        </w:rPr>
        <w:t>Projekto rašymo forma</w:t>
      </w:r>
    </w:p>
    <w:p w:rsidR="002907A6" w:rsidRPr="0011188A" w:rsidRDefault="002907A6" w:rsidP="0011188A">
      <w:pPr>
        <w:pStyle w:val="Default"/>
        <w:jc w:val="center"/>
        <w:rPr>
          <w:color w:val="auto"/>
        </w:rPr>
      </w:pPr>
    </w:p>
    <w:p w:rsidR="005E5DDE" w:rsidRPr="0011188A" w:rsidRDefault="002907A6" w:rsidP="0011188A">
      <w:pPr>
        <w:pStyle w:val="Default"/>
        <w:jc w:val="center"/>
        <w:rPr>
          <w:b/>
          <w:bCs/>
          <w:color w:val="auto"/>
        </w:rPr>
      </w:pPr>
      <w:r w:rsidRPr="0011188A">
        <w:rPr>
          <w:b/>
          <w:bCs/>
          <w:color w:val="auto"/>
        </w:rPr>
        <w:t>PANEVĖŽIO SUAUGUSIŲJŲ IR JAUNIMO MOKYMO CENTRAS</w:t>
      </w:r>
      <w:r w:rsidR="005E5DDE" w:rsidRPr="0011188A">
        <w:rPr>
          <w:b/>
          <w:bCs/>
          <w:color w:val="auto"/>
        </w:rPr>
        <w:t xml:space="preserve"> </w:t>
      </w:r>
    </w:p>
    <w:p w:rsidR="002907A6" w:rsidRPr="0011188A" w:rsidRDefault="002907A6" w:rsidP="0011188A">
      <w:pPr>
        <w:pStyle w:val="Default"/>
        <w:jc w:val="center"/>
        <w:rPr>
          <w:color w:val="auto"/>
        </w:rPr>
      </w:pPr>
    </w:p>
    <w:p w:rsidR="005E5DDE" w:rsidRPr="0011188A" w:rsidRDefault="005E5DDE" w:rsidP="0011188A">
      <w:pPr>
        <w:pStyle w:val="Default"/>
        <w:numPr>
          <w:ilvl w:val="0"/>
          <w:numId w:val="1"/>
        </w:numPr>
        <w:rPr>
          <w:color w:val="auto"/>
        </w:rPr>
      </w:pPr>
      <w:r w:rsidRPr="0011188A">
        <w:rPr>
          <w:bCs/>
          <w:color w:val="auto"/>
        </w:rPr>
        <w:t xml:space="preserve">Projekto pavadinimas </w:t>
      </w:r>
      <w:r w:rsidR="00DF3FDF" w:rsidRPr="0011188A">
        <w:rPr>
          <w:bCs/>
          <w:color w:val="auto"/>
        </w:rPr>
        <w:t>– tema</w:t>
      </w:r>
      <w:r w:rsidR="00DF3FDF" w:rsidRPr="0011188A">
        <w:rPr>
          <w:color w:val="auto"/>
        </w:rPr>
        <w:t>.</w:t>
      </w:r>
    </w:p>
    <w:p w:rsidR="00503400" w:rsidRPr="0011188A" w:rsidRDefault="00503400" w:rsidP="0011188A">
      <w:pPr>
        <w:pStyle w:val="Default"/>
        <w:numPr>
          <w:ilvl w:val="0"/>
          <w:numId w:val="1"/>
        </w:numPr>
        <w:rPr>
          <w:color w:val="auto"/>
        </w:rPr>
      </w:pPr>
      <w:r w:rsidRPr="0011188A">
        <w:rPr>
          <w:color w:val="auto"/>
        </w:rPr>
        <w:t>Integravimas.</w:t>
      </w:r>
    </w:p>
    <w:p w:rsidR="005E5DDE" w:rsidRPr="0011188A" w:rsidRDefault="00503400" w:rsidP="0011188A">
      <w:pPr>
        <w:pStyle w:val="Default"/>
        <w:rPr>
          <w:color w:val="auto"/>
        </w:rPr>
      </w:pPr>
      <w:r w:rsidRPr="0011188A">
        <w:rPr>
          <w:bCs/>
          <w:color w:val="auto"/>
        </w:rPr>
        <w:t>3</w:t>
      </w:r>
      <w:r w:rsidR="00F86773" w:rsidRPr="0011188A">
        <w:rPr>
          <w:bCs/>
          <w:color w:val="auto"/>
        </w:rPr>
        <w:t>. Tikslas(-ai).</w:t>
      </w:r>
      <w:r w:rsidR="005E5DDE" w:rsidRPr="0011188A">
        <w:rPr>
          <w:bCs/>
          <w:color w:val="auto"/>
        </w:rPr>
        <w:t xml:space="preserve"> </w:t>
      </w:r>
    </w:p>
    <w:p w:rsidR="00F86773" w:rsidRPr="0011188A" w:rsidRDefault="00503400" w:rsidP="0011188A">
      <w:pPr>
        <w:pStyle w:val="Default"/>
        <w:rPr>
          <w:bCs/>
          <w:color w:val="auto"/>
        </w:rPr>
      </w:pPr>
      <w:r w:rsidRPr="0011188A">
        <w:rPr>
          <w:bCs/>
          <w:color w:val="auto"/>
        </w:rPr>
        <w:t>4</w:t>
      </w:r>
      <w:r w:rsidR="005E4710" w:rsidRPr="0011188A">
        <w:rPr>
          <w:bCs/>
          <w:color w:val="auto"/>
        </w:rPr>
        <w:t>.</w:t>
      </w:r>
      <w:r w:rsidR="00F86773" w:rsidRPr="0011188A">
        <w:rPr>
          <w:bCs/>
          <w:color w:val="auto"/>
        </w:rPr>
        <w:t xml:space="preserve"> Uždaviniai.</w:t>
      </w:r>
    </w:p>
    <w:p w:rsidR="005E5DDE" w:rsidRPr="0011188A" w:rsidRDefault="00503400" w:rsidP="0011188A">
      <w:pPr>
        <w:pStyle w:val="Default"/>
        <w:rPr>
          <w:color w:val="auto"/>
        </w:rPr>
      </w:pPr>
      <w:r w:rsidRPr="0011188A">
        <w:rPr>
          <w:bCs/>
          <w:color w:val="auto"/>
        </w:rPr>
        <w:t>5</w:t>
      </w:r>
      <w:r w:rsidR="00F86773" w:rsidRPr="0011188A">
        <w:rPr>
          <w:bCs/>
          <w:color w:val="auto"/>
        </w:rPr>
        <w:t>. Ugdomos kompetencijos.</w:t>
      </w:r>
      <w:r w:rsidR="005E5DDE" w:rsidRPr="0011188A">
        <w:rPr>
          <w:bCs/>
          <w:color w:val="auto"/>
        </w:rPr>
        <w:t xml:space="preserve"> </w:t>
      </w:r>
    </w:p>
    <w:p w:rsidR="005E5DDE" w:rsidRPr="0011188A" w:rsidRDefault="00503400" w:rsidP="0011188A">
      <w:pPr>
        <w:pStyle w:val="Default"/>
        <w:rPr>
          <w:color w:val="auto"/>
        </w:rPr>
      </w:pPr>
      <w:r w:rsidRPr="0011188A">
        <w:rPr>
          <w:bCs/>
          <w:color w:val="auto"/>
        </w:rPr>
        <w:t>6</w:t>
      </w:r>
      <w:r w:rsidR="00F86773" w:rsidRPr="0011188A">
        <w:rPr>
          <w:bCs/>
          <w:color w:val="auto"/>
        </w:rPr>
        <w:t>. Projekto dalyviai.</w:t>
      </w:r>
      <w:r w:rsidR="005E5DDE" w:rsidRPr="0011188A">
        <w:rPr>
          <w:bCs/>
          <w:color w:val="auto"/>
        </w:rPr>
        <w:t xml:space="preserve"> </w:t>
      </w:r>
    </w:p>
    <w:p w:rsidR="00F86773" w:rsidRPr="0011188A" w:rsidRDefault="00503400" w:rsidP="0011188A">
      <w:pPr>
        <w:pStyle w:val="Default"/>
        <w:rPr>
          <w:bCs/>
          <w:color w:val="auto"/>
        </w:rPr>
      </w:pPr>
      <w:r w:rsidRPr="0011188A">
        <w:rPr>
          <w:bCs/>
          <w:color w:val="auto"/>
        </w:rPr>
        <w:t>7</w:t>
      </w:r>
      <w:r w:rsidR="005E5DDE" w:rsidRPr="0011188A">
        <w:rPr>
          <w:bCs/>
          <w:color w:val="auto"/>
        </w:rPr>
        <w:t xml:space="preserve">. </w:t>
      </w:r>
      <w:r w:rsidR="00F86773" w:rsidRPr="0011188A">
        <w:rPr>
          <w:bCs/>
          <w:color w:val="auto"/>
        </w:rPr>
        <w:t xml:space="preserve">Trukmė/ vykdymo laikas. </w:t>
      </w:r>
    </w:p>
    <w:p w:rsidR="005E5DDE" w:rsidRPr="0011188A" w:rsidRDefault="00503400" w:rsidP="0011188A">
      <w:pPr>
        <w:pStyle w:val="Default"/>
        <w:rPr>
          <w:color w:val="auto"/>
        </w:rPr>
      </w:pPr>
      <w:r w:rsidRPr="0011188A">
        <w:rPr>
          <w:bCs/>
          <w:color w:val="auto"/>
        </w:rPr>
        <w:t>8</w:t>
      </w:r>
      <w:r w:rsidR="00F86773" w:rsidRPr="0011188A">
        <w:rPr>
          <w:bCs/>
          <w:color w:val="auto"/>
        </w:rPr>
        <w:t xml:space="preserve">. </w:t>
      </w:r>
      <w:r w:rsidR="005E5DDE" w:rsidRPr="0011188A">
        <w:rPr>
          <w:bCs/>
          <w:color w:val="auto"/>
        </w:rPr>
        <w:t>Pagrindiniai projekto įgyv</w:t>
      </w:r>
      <w:r w:rsidR="00F86773" w:rsidRPr="0011188A">
        <w:rPr>
          <w:bCs/>
          <w:color w:val="auto"/>
        </w:rPr>
        <w:t>endinimo etapai.</w:t>
      </w:r>
      <w:r w:rsidR="005E5DDE" w:rsidRPr="0011188A">
        <w:rPr>
          <w:bCs/>
          <w:color w:val="auto"/>
        </w:rPr>
        <w:t xml:space="preserve"> </w:t>
      </w:r>
    </w:p>
    <w:p w:rsidR="005E5DDE" w:rsidRPr="0011188A" w:rsidRDefault="00503400" w:rsidP="0011188A">
      <w:pPr>
        <w:pStyle w:val="Default"/>
        <w:rPr>
          <w:color w:val="auto"/>
        </w:rPr>
      </w:pPr>
      <w:r w:rsidRPr="0011188A">
        <w:rPr>
          <w:bCs/>
          <w:color w:val="auto"/>
        </w:rPr>
        <w:t>9</w:t>
      </w:r>
      <w:r w:rsidR="005E5DDE" w:rsidRPr="0011188A">
        <w:rPr>
          <w:bCs/>
          <w:color w:val="auto"/>
        </w:rPr>
        <w:t xml:space="preserve">. Finansavimo šaltiniai. </w:t>
      </w:r>
    </w:p>
    <w:p w:rsidR="005E5DDE" w:rsidRPr="0011188A" w:rsidRDefault="00503400" w:rsidP="0011188A">
      <w:pPr>
        <w:pStyle w:val="Default"/>
        <w:rPr>
          <w:color w:val="auto"/>
        </w:rPr>
      </w:pPr>
      <w:r w:rsidRPr="0011188A">
        <w:rPr>
          <w:bCs/>
          <w:color w:val="auto"/>
        </w:rPr>
        <w:t>10</w:t>
      </w:r>
      <w:r w:rsidR="005E5DDE" w:rsidRPr="0011188A">
        <w:rPr>
          <w:bCs/>
          <w:color w:val="auto"/>
        </w:rPr>
        <w:t>. Laukiamas rezultatas (</w:t>
      </w:r>
      <w:r w:rsidR="005E5DDE" w:rsidRPr="0011188A">
        <w:rPr>
          <w:color w:val="auto"/>
        </w:rPr>
        <w:t xml:space="preserve">projektu pasiekti rezultatai bei projekto įgyvendinimo eigoje sukurta pridėtinė vertė). </w:t>
      </w:r>
    </w:p>
    <w:p w:rsidR="005E5DDE" w:rsidRPr="0011188A" w:rsidRDefault="00503400" w:rsidP="0011188A">
      <w:pPr>
        <w:pStyle w:val="Default"/>
        <w:rPr>
          <w:color w:val="auto"/>
        </w:rPr>
      </w:pPr>
      <w:r w:rsidRPr="0011188A">
        <w:rPr>
          <w:bCs/>
          <w:color w:val="auto"/>
        </w:rPr>
        <w:t>11</w:t>
      </w:r>
      <w:r w:rsidR="005E5DDE" w:rsidRPr="0011188A">
        <w:rPr>
          <w:bCs/>
          <w:color w:val="auto"/>
        </w:rPr>
        <w:t xml:space="preserve">. Įvykdyto projekto įvertinimas (trumpas aprašymas, atsiliepimai, vaizdinė medžiaga ir kt.). </w:t>
      </w:r>
    </w:p>
    <w:p w:rsidR="005E5DDE" w:rsidRPr="0011188A" w:rsidRDefault="00503400" w:rsidP="0011188A">
      <w:pPr>
        <w:pStyle w:val="Default"/>
        <w:rPr>
          <w:color w:val="auto"/>
        </w:rPr>
      </w:pPr>
      <w:r w:rsidRPr="0011188A">
        <w:rPr>
          <w:bCs/>
          <w:color w:val="auto"/>
        </w:rPr>
        <w:t>12</w:t>
      </w:r>
      <w:r w:rsidR="00F86773" w:rsidRPr="0011188A">
        <w:rPr>
          <w:bCs/>
          <w:color w:val="auto"/>
        </w:rPr>
        <w:t xml:space="preserve">. </w:t>
      </w:r>
      <w:r w:rsidR="005E5DDE" w:rsidRPr="0011188A">
        <w:rPr>
          <w:bCs/>
          <w:color w:val="auto"/>
        </w:rPr>
        <w:t>Projekto auto</w:t>
      </w:r>
      <w:r w:rsidR="00F86773" w:rsidRPr="0011188A">
        <w:rPr>
          <w:bCs/>
          <w:color w:val="auto"/>
        </w:rPr>
        <w:t>rius.</w:t>
      </w:r>
      <w:r w:rsidR="005E5DDE" w:rsidRPr="0011188A">
        <w:rPr>
          <w:bCs/>
          <w:color w:val="auto"/>
        </w:rPr>
        <w:t xml:space="preserve"> </w:t>
      </w:r>
    </w:p>
    <w:p w:rsidR="005E5DDE" w:rsidRPr="0011188A" w:rsidRDefault="00503400" w:rsidP="0011188A">
      <w:pPr>
        <w:pStyle w:val="Default"/>
        <w:rPr>
          <w:color w:val="auto"/>
        </w:rPr>
      </w:pPr>
      <w:r w:rsidRPr="0011188A">
        <w:rPr>
          <w:bCs/>
          <w:color w:val="auto"/>
        </w:rPr>
        <w:t>13</w:t>
      </w:r>
      <w:r w:rsidR="005E5DDE" w:rsidRPr="0011188A">
        <w:rPr>
          <w:bCs/>
          <w:color w:val="auto"/>
        </w:rPr>
        <w:t>. Projekto vykdytojai</w:t>
      </w:r>
      <w:r w:rsidR="00F86773" w:rsidRPr="0011188A">
        <w:rPr>
          <w:color w:val="auto"/>
        </w:rPr>
        <w:t>.</w:t>
      </w:r>
      <w:r w:rsidR="005E5DDE" w:rsidRPr="0011188A">
        <w:rPr>
          <w:color w:val="auto"/>
        </w:rPr>
        <w:t xml:space="preserve"> </w:t>
      </w:r>
    </w:p>
    <w:p w:rsidR="00B61B0B" w:rsidRPr="0011188A" w:rsidRDefault="00B61B0B" w:rsidP="0011188A">
      <w:pPr>
        <w:pStyle w:val="Default"/>
        <w:rPr>
          <w:color w:val="auto"/>
        </w:rPr>
      </w:pPr>
    </w:p>
    <w:p w:rsidR="00B61B0B" w:rsidRPr="0011188A" w:rsidRDefault="001B1690" w:rsidP="0011188A">
      <w:pPr>
        <w:pStyle w:val="Default"/>
        <w:rPr>
          <w:color w:val="auto"/>
        </w:rPr>
      </w:pPr>
      <w:r w:rsidRPr="0011188A">
        <w:rPr>
          <w:color w:val="auto"/>
        </w:rPr>
        <w:t>Galima pateikti lentelės forma: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0"/>
        <w:gridCol w:w="1763"/>
        <w:gridCol w:w="3699"/>
      </w:tblGrid>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b/>
                <w:szCs w:val="24"/>
              </w:rPr>
            </w:pPr>
            <w:r w:rsidRPr="0011188A">
              <w:rPr>
                <w:rStyle w:val="Grietas"/>
                <w:rFonts w:cs="Times New Roman"/>
                <w:b w:val="0"/>
                <w:szCs w:val="24"/>
              </w:rPr>
              <w:t>Mokyklos pavadinimas</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r w:rsidRPr="0011188A">
              <w:rPr>
                <w:rFonts w:cs="Times New Roman"/>
                <w:bCs/>
                <w:szCs w:val="24"/>
              </w:rPr>
              <w:t>Projekto pavadinimas – tema</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b/>
                <w:szCs w:val="24"/>
              </w:rPr>
            </w:pPr>
            <w:r w:rsidRPr="0011188A">
              <w:rPr>
                <w:rStyle w:val="Grietas"/>
                <w:rFonts w:cs="Times New Roman"/>
                <w:b w:val="0"/>
                <w:szCs w:val="24"/>
              </w:rPr>
              <w:t>Integravimas</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5E4710" w:rsidP="0011188A">
            <w:pPr>
              <w:pStyle w:val="Default"/>
              <w:rPr>
                <w:color w:val="auto"/>
              </w:rPr>
            </w:pPr>
            <w:r w:rsidRPr="0011188A">
              <w:rPr>
                <w:bCs/>
                <w:color w:val="auto"/>
              </w:rPr>
              <w:t xml:space="preserve">Tikslas(-ai) </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tcPr>
          <w:p w:rsidR="005E4710" w:rsidRPr="0011188A" w:rsidRDefault="005E4710" w:rsidP="0011188A">
            <w:pPr>
              <w:pStyle w:val="Default"/>
              <w:rPr>
                <w:bCs/>
                <w:color w:val="auto"/>
              </w:rPr>
            </w:pPr>
            <w:r w:rsidRPr="0011188A">
              <w:rPr>
                <w:bCs/>
                <w:color w:val="auto"/>
              </w:rPr>
              <w:t>Uždaviniai</w:t>
            </w:r>
          </w:p>
        </w:tc>
        <w:tc>
          <w:tcPr>
            <w:tcW w:w="3699" w:type="dxa"/>
            <w:tcBorders>
              <w:top w:val="outset" w:sz="6" w:space="0" w:color="auto"/>
              <w:left w:val="outset" w:sz="6" w:space="0" w:color="auto"/>
              <w:bottom w:val="outset" w:sz="6" w:space="0" w:color="auto"/>
              <w:right w:val="outset" w:sz="6" w:space="0" w:color="auto"/>
            </w:tcBorders>
          </w:tcPr>
          <w:p w:rsidR="005E4710" w:rsidRPr="0011188A" w:rsidRDefault="005E4710"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5E4710" w:rsidP="0011188A">
            <w:pPr>
              <w:spacing w:after="0" w:line="240" w:lineRule="auto"/>
              <w:rPr>
                <w:rFonts w:cs="Times New Roman"/>
                <w:szCs w:val="24"/>
              </w:rPr>
            </w:pPr>
            <w:r w:rsidRPr="0011188A">
              <w:rPr>
                <w:rFonts w:cs="Times New Roman"/>
                <w:bCs/>
                <w:szCs w:val="24"/>
              </w:rPr>
              <w:t>Ugdomos kompetencijos</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pStyle w:val="prastasiniatinklio"/>
              <w:spacing w:before="0" w:beforeAutospacing="0" w:after="0" w:afterAutospacing="0"/>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hideMark/>
          </w:tcPr>
          <w:p w:rsidR="00B61B0B" w:rsidRPr="0011188A" w:rsidRDefault="004E5D42" w:rsidP="0011188A">
            <w:pPr>
              <w:spacing w:after="0" w:line="240" w:lineRule="auto"/>
              <w:rPr>
                <w:rFonts w:cs="Times New Roman"/>
                <w:szCs w:val="24"/>
              </w:rPr>
            </w:pPr>
            <w:r w:rsidRPr="0011188A">
              <w:rPr>
                <w:rFonts w:cs="Times New Roman"/>
                <w:bCs/>
                <w:szCs w:val="24"/>
              </w:rPr>
              <w:t>Projekto dalyviai</w:t>
            </w: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3853" w:type="dxa"/>
            <w:gridSpan w:val="2"/>
            <w:tcBorders>
              <w:top w:val="outset" w:sz="6" w:space="0" w:color="auto"/>
              <w:left w:val="outset" w:sz="6" w:space="0" w:color="auto"/>
              <w:bottom w:val="outset" w:sz="6" w:space="0" w:color="auto"/>
              <w:right w:val="outset" w:sz="6" w:space="0" w:color="auto"/>
            </w:tcBorders>
          </w:tcPr>
          <w:p w:rsidR="00B61B0B" w:rsidRPr="0011188A" w:rsidRDefault="004E5D42" w:rsidP="0011188A">
            <w:pPr>
              <w:spacing w:after="0" w:line="240" w:lineRule="auto"/>
              <w:rPr>
                <w:rFonts w:cs="Times New Roman"/>
                <w:szCs w:val="24"/>
              </w:rPr>
            </w:pPr>
            <w:r w:rsidRPr="0011188A">
              <w:rPr>
                <w:rFonts w:cs="Times New Roman"/>
                <w:bCs/>
                <w:szCs w:val="24"/>
              </w:rPr>
              <w:t>Trukmė/ vykdymo laikas</w:t>
            </w:r>
          </w:p>
        </w:tc>
        <w:tc>
          <w:tcPr>
            <w:tcW w:w="3699" w:type="dxa"/>
            <w:tcBorders>
              <w:top w:val="outset" w:sz="6" w:space="0" w:color="auto"/>
              <w:left w:val="outset" w:sz="6" w:space="0" w:color="auto"/>
              <w:bottom w:val="outset" w:sz="6" w:space="0" w:color="auto"/>
              <w:right w:val="outset" w:sz="6" w:space="0" w:color="auto"/>
            </w:tcBorders>
          </w:tcPr>
          <w:p w:rsidR="00B61B0B" w:rsidRPr="0011188A" w:rsidRDefault="00B61B0B" w:rsidP="0011188A">
            <w:pPr>
              <w:spacing w:after="0" w:line="240" w:lineRule="auto"/>
              <w:rPr>
                <w:rFonts w:cs="Times New Roman"/>
                <w:szCs w:val="24"/>
              </w:rPr>
            </w:pPr>
          </w:p>
        </w:tc>
      </w:tr>
      <w:tr w:rsidR="0011188A" w:rsidRPr="0011188A" w:rsidTr="00F10E8B">
        <w:trPr>
          <w:tblCellSpacing w:w="0" w:type="dxa"/>
        </w:trPr>
        <w:tc>
          <w:tcPr>
            <w:tcW w:w="2090" w:type="dxa"/>
            <w:vMerge w:val="restart"/>
            <w:tcBorders>
              <w:top w:val="outset" w:sz="6" w:space="0" w:color="auto"/>
              <w:left w:val="outset" w:sz="6" w:space="0" w:color="auto"/>
              <w:bottom w:val="outset" w:sz="6" w:space="0" w:color="auto"/>
              <w:right w:val="outset" w:sz="6" w:space="0" w:color="auto"/>
            </w:tcBorders>
            <w:hideMark/>
          </w:tcPr>
          <w:p w:rsidR="00B61B0B" w:rsidRPr="0011188A" w:rsidRDefault="00B22ED6" w:rsidP="0011188A">
            <w:pPr>
              <w:spacing w:after="0" w:line="240" w:lineRule="auto"/>
              <w:rPr>
                <w:rFonts w:cs="Times New Roman"/>
                <w:szCs w:val="24"/>
              </w:rPr>
            </w:pPr>
            <w:r w:rsidRPr="0011188A">
              <w:rPr>
                <w:rFonts w:cs="Times New Roman"/>
                <w:bCs/>
                <w:szCs w:val="24"/>
              </w:rPr>
              <w:t>Pagrindiniai projekto įgyvendinimo etapai</w:t>
            </w:r>
          </w:p>
        </w:tc>
        <w:tc>
          <w:tcPr>
            <w:tcW w:w="1763" w:type="dxa"/>
            <w:tcBorders>
              <w:top w:val="outset" w:sz="6" w:space="0" w:color="auto"/>
              <w:left w:val="outset" w:sz="6" w:space="0" w:color="auto"/>
              <w:bottom w:val="outset" w:sz="6" w:space="0" w:color="auto"/>
              <w:right w:val="outset" w:sz="6" w:space="0" w:color="auto"/>
            </w:tcBorders>
          </w:tcPr>
          <w:p w:rsidR="00B61B0B" w:rsidRPr="0011188A" w:rsidRDefault="00B61B0B" w:rsidP="0011188A">
            <w:pPr>
              <w:spacing w:after="0" w:line="240" w:lineRule="auto"/>
              <w:rPr>
                <w:rFonts w:cs="Times New Roman"/>
                <w:szCs w:val="24"/>
              </w:rPr>
            </w:pP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B22E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B0B" w:rsidRPr="0011188A" w:rsidRDefault="00B61B0B" w:rsidP="0011188A">
            <w:pPr>
              <w:spacing w:after="0" w:line="240" w:lineRule="auto"/>
              <w:rPr>
                <w:rFonts w:cs="Times New Roman"/>
                <w:szCs w:val="24"/>
              </w:rPr>
            </w:pPr>
          </w:p>
        </w:tc>
        <w:tc>
          <w:tcPr>
            <w:tcW w:w="1763" w:type="dxa"/>
            <w:tcBorders>
              <w:top w:val="outset" w:sz="6" w:space="0" w:color="auto"/>
              <w:left w:val="outset" w:sz="6" w:space="0" w:color="auto"/>
              <w:bottom w:val="outset" w:sz="6" w:space="0" w:color="auto"/>
              <w:right w:val="outset" w:sz="6" w:space="0" w:color="auto"/>
            </w:tcBorders>
          </w:tcPr>
          <w:p w:rsidR="00B61B0B" w:rsidRPr="0011188A" w:rsidRDefault="00B61B0B" w:rsidP="0011188A">
            <w:pPr>
              <w:spacing w:after="0" w:line="240" w:lineRule="auto"/>
              <w:rPr>
                <w:rFonts w:cs="Times New Roman"/>
                <w:szCs w:val="24"/>
              </w:rPr>
            </w:pPr>
          </w:p>
        </w:tc>
        <w:tc>
          <w:tcPr>
            <w:tcW w:w="3699" w:type="dxa"/>
            <w:tcBorders>
              <w:top w:val="outset" w:sz="6" w:space="0" w:color="auto"/>
              <w:left w:val="outset" w:sz="6" w:space="0" w:color="auto"/>
              <w:bottom w:val="outset" w:sz="6" w:space="0" w:color="auto"/>
              <w:right w:val="outset" w:sz="6" w:space="0" w:color="auto"/>
            </w:tcBorders>
            <w:hideMark/>
          </w:tcPr>
          <w:p w:rsidR="00B61B0B" w:rsidRPr="0011188A" w:rsidRDefault="00B61B0B" w:rsidP="0011188A">
            <w:pPr>
              <w:spacing w:after="0" w:line="240" w:lineRule="auto"/>
              <w:rPr>
                <w:rFonts w:cs="Times New Roman"/>
                <w:szCs w:val="24"/>
              </w:rPr>
            </w:pPr>
          </w:p>
        </w:tc>
      </w:tr>
      <w:tr w:rsidR="0011188A" w:rsidRPr="0011188A" w:rsidTr="007A72AD">
        <w:trPr>
          <w:tblCellSpacing w:w="0" w:type="dxa"/>
        </w:trPr>
        <w:tc>
          <w:tcPr>
            <w:tcW w:w="3853" w:type="dxa"/>
            <w:gridSpan w:val="2"/>
            <w:tcBorders>
              <w:top w:val="outset" w:sz="6" w:space="0" w:color="auto"/>
              <w:left w:val="outset" w:sz="6" w:space="0" w:color="auto"/>
              <w:bottom w:val="outset" w:sz="6" w:space="0" w:color="auto"/>
              <w:right w:val="outset" w:sz="6" w:space="0" w:color="auto"/>
            </w:tcBorders>
            <w:vAlign w:val="center"/>
          </w:tcPr>
          <w:p w:rsidR="00F10E8B" w:rsidRPr="0011188A" w:rsidRDefault="00F10E8B" w:rsidP="0011188A">
            <w:pPr>
              <w:spacing w:after="0" w:line="240" w:lineRule="auto"/>
              <w:rPr>
                <w:rFonts w:cs="Times New Roman"/>
                <w:szCs w:val="24"/>
              </w:rPr>
            </w:pPr>
            <w:r w:rsidRPr="0011188A">
              <w:rPr>
                <w:rFonts w:cs="Times New Roman"/>
                <w:bCs/>
                <w:szCs w:val="24"/>
              </w:rPr>
              <w:t>Finansavimo šaltiniai</w:t>
            </w:r>
          </w:p>
        </w:tc>
        <w:tc>
          <w:tcPr>
            <w:tcW w:w="3699" w:type="dxa"/>
            <w:tcBorders>
              <w:top w:val="outset" w:sz="6" w:space="0" w:color="auto"/>
              <w:left w:val="outset" w:sz="6" w:space="0" w:color="auto"/>
              <w:bottom w:val="outset" w:sz="6" w:space="0" w:color="auto"/>
              <w:right w:val="outset" w:sz="6" w:space="0" w:color="auto"/>
            </w:tcBorders>
          </w:tcPr>
          <w:p w:rsidR="00F10E8B" w:rsidRPr="0011188A" w:rsidRDefault="00F10E8B" w:rsidP="0011188A">
            <w:pPr>
              <w:spacing w:after="0" w:line="240" w:lineRule="auto"/>
              <w:rPr>
                <w:rFonts w:cs="Times New Roman"/>
                <w:szCs w:val="24"/>
              </w:rPr>
            </w:pPr>
          </w:p>
        </w:tc>
      </w:tr>
      <w:tr w:rsidR="0011188A" w:rsidRPr="0011188A" w:rsidTr="00033998">
        <w:trPr>
          <w:tblCellSpacing w:w="0" w:type="dxa"/>
        </w:trPr>
        <w:tc>
          <w:tcPr>
            <w:tcW w:w="3853" w:type="dxa"/>
            <w:gridSpan w:val="2"/>
            <w:tcBorders>
              <w:top w:val="outset" w:sz="6" w:space="0" w:color="auto"/>
              <w:left w:val="outset" w:sz="6" w:space="0" w:color="auto"/>
              <w:bottom w:val="outset" w:sz="6" w:space="0" w:color="auto"/>
              <w:right w:val="outset" w:sz="6" w:space="0" w:color="auto"/>
            </w:tcBorders>
            <w:vAlign w:val="center"/>
          </w:tcPr>
          <w:p w:rsidR="00F10E8B" w:rsidRPr="0011188A" w:rsidRDefault="00F10E8B" w:rsidP="0011188A">
            <w:pPr>
              <w:spacing w:after="0" w:line="240" w:lineRule="auto"/>
              <w:rPr>
                <w:rFonts w:cs="Times New Roman"/>
                <w:szCs w:val="24"/>
              </w:rPr>
            </w:pPr>
            <w:r w:rsidRPr="0011188A">
              <w:rPr>
                <w:rFonts w:cs="Times New Roman"/>
                <w:bCs/>
                <w:szCs w:val="24"/>
              </w:rPr>
              <w:t>Laukiamas rezultatas</w:t>
            </w:r>
          </w:p>
        </w:tc>
        <w:tc>
          <w:tcPr>
            <w:tcW w:w="3699" w:type="dxa"/>
            <w:tcBorders>
              <w:top w:val="outset" w:sz="6" w:space="0" w:color="auto"/>
              <w:left w:val="outset" w:sz="6" w:space="0" w:color="auto"/>
              <w:bottom w:val="outset" w:sz="6" w:space="0" w:color="auto"/>
              <w:right w:val="outset" w:sz="6" w:space="0" w:color="auto"/>
            </w:tcBorders>
          </w:tcPr>
          <w:p w:rsidR="00F10E8B" w:rsidRPr="0011188A" w:rsidRDefault="00F10E8B" w:rsidP="0011188A">
            <w:pPr>
              <w:spacing w:after="0" w:line="240" w:lineRule="auto"/>
              <w:rPr>
                <w:rFonts w:cs="Times New Roman"/>
                <w:szCs w:val="24"/>
              </w:rPr>
            </w:pPr>
          </w:p>
        </w:tc>
      </w:tr>
      <w:tr w:rsidR="0011188A" w:rsidRPr="0011188A" w:rsidTr="00033998">
        <w:trPr>
          <w:tblCellSpacing w:w="0" w:type="dxa"/>
        </w:trPr>
        <w:tc>
          <w:tcPr>
            <w:tcW w:w="3853" w:type="dxa"/>
            <w:gridSpan w:val="2"/>
            <w:tcBorders>
              <w:top w:val="outset" w:sz="6" w:space="0" w:color="auto"/>
              <w:left w:val="outset" w:sz="6" w:space="0" w:color="auto"/>
              <w:bottom w:val="outset" w:sz="6" w:space="0" w:color="auto"/>
              <w:right w:val="outset" w:sz="6" w:space="0" w:color="auto"/>
            </w:tcBorders>
            <w:vAlign w:val="center"/>
          </w:tcPr>
          <w:p w:rsidR="007934BC" w:rsidRPr="0011188A" w:rsidRDefault="007934BC" w:rsidP="0011188A">
            <w:pPr>
              <w:spacing w:after="0" w:line="240" w:lineRule="auto"/>
              <w:rPr>
                <w:rFonts w:cs="Times New Roman"/>
                <w:bCs/>
                <w:szCs w:val="24"/>
              </w:rPr>
            </w:pPr>
            <w:r w:rsidRPr="0011188A">
              <w:rPr>
                <w:rFonts w:cs="Times New Roman"/>
                <w:bCs/>
                <w:szCs w:val="24"/>
              </w:rPr>
              <w:t>Įvykdyto projekto įvertinimas</w:t>
            </w:r>
          </w:p>
        </w:tc>
        <w:tc>
          <w:tcPr>
            <w:tcW w:w="3699" w:type="dxa"/>
            <w:tcBorders>
              <w:top w:val="outset" w:sz="6" w:space="0" w:color="auto"/>
              <w:left w:val="outset" w:sz="6" w:space="0" w:color="auto"/>
              <w:bottom w:val="outset" w:sz="6" w:space="0" w:color="auto"/>
              <w:right w:val="outset" w:sz="6" w:space="0" w:color="auto"/>
            </w:tcBorders>
          </w:tcPr>
          <w:p w:rsidR="007934BC" w:rsidRPr="0011188A" w:rsidRDefault="007934BC" w:rsidP="0011188A">
            <w:pPr>
              <w:spacing w:after="0" w:line="240" w:lineRule="auto"/>
              <w:rPr>
                <w:rFonts w:cs="Times New Roman"/>
                <w:szCs w:val="24"/>
              </w:rPr>
            </w:pPr>
          </w:p>
        </w:tc>
      </w:tr>
      <w:tr w:rsidR="0011188A" w:rsidRPr="0011188A" w:rsidTr="00033998">
        <w:trPr>
          <w:tblCellSpacing w:w="0" w:type="dxa"/>
        </w:trPr>
        <w:tc>
          <w:tcPr>
            <w:tcW w:w="3853" w:type="dxa"/>
            <w:gridSpan w:val="2"/>
            <w:tcBorders>
              <w:top w:val="outset" w:sz="6" w:space="0" w:color="auto"/>
              <w:left w:val="outset" w:sz="6" w:space="0" w:color="auto"/>
              <w:bottom w:val="outset" w:sz="6" w:space="0" w:color="auto"/>
              <w:right w:val="outset" w:sz="6" w:space="0" w:color="auto"/>
            </w:tcBorders>
            <w:vAlign w:val="center"/>
          </w:tcPr>
          <w:p w:rsidR="007934BC" w:rsidRPr="0011188A" w:rsidRDefault="007934BC" w:rsidP="0011188A">
            <w:pPr>
              <w:spacing w:after="0" w:line="240" w:lineRule="auto"/>
              <w:rPr>
                <w:rFonts w:cs="Times New Roman"/>
                <w:bCs/>
                <w:szCs w:val="24"/>
              </w:rPr>
            </w:pPr>
            <w:r w:rsidRPr="0011188A">
              <w:rPr>
                <w:rFonts w:cs="Times New Roman"/>
                <w:bCs/>
                <w:szCs w:val="24"/>
              </w:rPr>
              <w:t>Projekto autorius</w:t>
            </w:r>
          </w:p>
        </w:tc>
        <w:tc>
          <w:tcPr>
            <w:tcW w:w="3699" w:type="dxa"/>
            <w:tcBorders>
              <w:top w:val="outset" w:sz="6" w:space="0" w:color="auto"/>
              <w:left w:val="outset" w:sz="6" w:space="0" w:color="auto"/>
              <w:bottom w:val="outset" w:sz="6" w:space="0" w:color="auto"/>
              <w:right w:val="outset" w:sz="6" w:space="0" w:color="auto"/>
            </w:tcBorders>
          </w:tcPr>
          <w:p w:rsidR="007934BC" w:rsidRPr="0011188A" w:rsidRDefault="007934BC" w:rsidP="0011188A">
            <w:pPr>
              <w:spacing w:after="0" w:line="240" w:lineRule="auto"/>
              <w:rPr>
                <w:rFonts w:cs="Times New Roman"/>
                <w:szCs w:val="24"/>
              </w:rPr>
            </w:pPr>
          </w:p>
        </w:tc>
      </w:tr>
      <w:tr w:rsidR="0011188A" w:rsidRPr="0011188A" w:rsidTr="00033998">
        <w:trPr>
          <w:tblCellSpacing w:w="0" w:type="dxa"/>
        </w:trPr>
        <w:tc>
          <w:tcPr>
            <w:tcW w:w="3853" w:type="dxa"/>
            <w:gridSpan w:val="2"/>
            <w:tcBorders>
              <w:top w:val="outset" w:sz="6" w:space="0" w:color="auto"/>
              <w:left w:val="outset" w:sz="6" w:space="0" w:color="auto"/>
              <w:bottom w:val="outset" w:sz="6" w:space="0" w:color="auto"/>
              <w:right w:val="outset" w:sz="6" w:space="0" w:color="auto"/>
            </w:tcBorders>
            <w:vAlign w:val="center"/>
          </w:tcPr>
          <w:p w:rsidR="007934BC" w:rsidRPr="0011188A" w:rsidRDefault="007934BC" w:rsidP="0011188A">
            <w:pPr>
              <w:spacing w:after="0" w:line="240" w:lineRule="auto"/>
              <w:rPr>
                <w:rFonts w:cs="Times New Roman"/>
                <w:bCs/>
                <w:szCs w:val="24"/>
              </w:rPr>
            </w:pPr>
            <w:r w:rsidRPr="0011188A">
              <w:rPr>
                <w:rFonts w:cs="Times New Roman"/>
                <w:bCs/>
                <w:szCs w:val="24"/>
              </w:rPr>
              <w:t>Projekto vykdytojai</w:t>
            </w:r>
          </w:p>
        </w:tc>
        <w:tc>
          <w:tcPr>
            <w:tcW w:w="3699" w:type="dxa"/>
            <w:tcBorders>
              <w:top w:val="outset" w:sz="6" w:space="0" w:color="auto"/>
              <w:left w:val="outset" w:sz="6" w:space="0" w:color="auto"/>
              <w:bottom w:val="outset" w:sz="6" w:space="0" w:color="auto"/>
              <w:right w:val="outset" w:sz="6" w:space="0" w:color="auto"/>
            </w:tcBorders>
          </w:tcPr>
          <w:p w:rsidR="007934BC" w:rsidRPr="0011188A" w:rsidRDefault="007934BC" w:rsidP="0011188A">
            <w:pPr>
              <w:spacing w:after="0" w:line="240" w:lineRule="auto"/>
              <w:rPr>
                <w:rFonts w:cs="Times New Roman"/>
                <w:szCs w:val="24"/>
              </w:rPr>
            </w:pPr>
          </w:p>
        </w:tc>
      </w:tr>
    </w:tbl>
    <w:p w:rsidR="005E5DDE" w:rsidRPr="0011188A" w:rsidRDefault="005E5DDE" w:rsidP="0011188A">
      <w:pPr>
        <w:pStyle w:val="Default"/>
        <w:rPr>
          <w:color w:val="auto"/>
        </w:rPr>
      </w:pPr>
    </w:p>
    <w:p w:rsidR="005E5DDE" w:rsidRPr="0011188A" w:rsidRDefault="005E5DDE" w:rsidP="0011188A">
      <w:pPr>
        <w:pStyle w:val="Default"/>
        <w:pageBreakBefore/>
        <w:jc w:val="right"/>
        <w:rPr>
          <w:color w:val="auto"/>
        </w:rPr>
      </w:pPr>
      <w:r w:rsidRPr="0011188A">
        <w:rPr>
          <w:color w:val="auto"/>
        </w:rPr>
        <w:lastRenderedPageBreak/>
        <w:t xml:space="preserve">Projektinės veiklos aprašo </w:t>
      </w:r>
    </w:p>
    <w:p w:rsidR="005E5DDE" w:rsidRPr="0011188A" w:rsidRDefault="005E5DDE" w:rsidP="0011188A">
      <w:pPr>
        <w:pStyle w:val="Default"/>
        <w:jc w:val="right"/>
        <w:rPr>
          <w:color w:val="auto"/>
        </w:rPr>
      </w:pPr>
      <w:r w:rsidRPr="0011188A">
        <w:rPr>
          <w:iCs/>
          <w:color w:val="auto"/>
        </w:rPr>
        <w:t xml:space="preserve">2 priedas </w:t>
      </w:r>
    </w:p>
    <w:p w:rsidR="003619F6" w:rsidRDefault="003619F6" w:rsidP="0011188A">
      <w:pPr>
        <w:pStyle w:val="Default"/>
        <w:jc w:val="center"/>
        <w:rPr>
          <w:b/>
          <w:bCs/>
          <w:color w:val="auto"/>
        </w:rPr>
      </w:pPr>
    </w:p>
    <w:p w:rsidR="0011188A" w:rsidRDefault="0011188A" w:rsidP="0011188A">
      <w:pPr>
        <w:pStyle w:val="Default"/>
        <w:jc w:val="center"/>
        <w:rPr>
          <w:b/>
          <w:bCs/>
          <w:color w:val="auto"/>
        </w:rPr>
      </w:pPr>
    </w:p>
    <w:p w:rsidR="0011188A" w:rsidRPr="0011188A" w:rsidRDefault="0011188A" w:rsidP="0011188A">
      <w:pPr>
        <w:pStyle w:val="Default"/>
        <w:jc w:val="center"/>
        <w:rPr>
          <w:b/>
          <w:bCs/>
          <w:color w:val="auto"/>
        </w:rPr>
      </w:pPr>
    </w:p>
    <w:p w:rsidR="003619F6" w:rsidRPr="0011188A" w:rsidRDefault="003619F6" w:rsidP="0011188A">
      <w:pPr>
        <w:pStyle w:val="Default"/>
        <w:jc w:val="center"/>
        <w:rPr>
          <w:b/>
          <w:bCs/>
          <w:color w:val="auto"/>
        </w:rPr>
      </w:pPr>
    </w:p>
    <w:p w:rsidR="003619F6" w:rsidRPr="0011188A" w:rsidRDefault="003619F6" w:rsidP="0011188A">
      <w:pPr>
        <w:pStyle w:val="Default"/>
        <w:jc w:val="center"/>
        <w:rPr>
          <w:b/>
          <w:bCs/>
          <w:color w:val="auto"/>
        </w:rPr>
      </w:pPr>
    </w:p>
    <w:p w:rsidR="005E5DDE" w:rsidRPr="0011188A" w:rsidRDefault="005E5DDE" w:rsidP="0011188A">
      <w:pPr>
        <w:pStyle w:val="Default"/>
        <w:jc w:val="center"/>
        <w:rPr>
          <w:b/>
          <w:bCs/>
          <w:color w:val="auto"/>
        </w:rPr>
      </w:pPr>
      <w:r w:rsidRPr="0011188A">
        <w:rPr>
          <w:b/>
          <w:bCs/>
          <w:color w:val="auto"/>
        </w:rPr>
        <w:t>Titulinis lapas</w:t>
      </w:r>
    </w:p>
    <w:p w:rsidR="003619F6" w:rsidRPr="0011188A" w:rsidRDefault="003619F6" w:rsidP="0011188A">
      <w:pPr>
        <w:pStyle w:val="Default"/>
        <w:jc w:val="center"/>
        <w:rPr>
          <w:color w:val="auto"/>
        </w:rPr>
      </w:pPr>
    </w:p>
    <w:p w:rsidR="003619F6" w:rsidRPr="0011188A" w:rsidRDefault="003619F6" w:rsidP="0011188A">
      <w:pPr>
        <w:pStyle w:val="Default"/>
        <w:jc w:val="center"/>
        <w:rPr>
          <w:b/>
          <w:bCs/>
          <w:color w:val="auto"/>
        </w:rPr>
      </w:pPr>
    </w:p>
    <w:p w:rsidR="003619F6" w:rsidRPr="0011188A" w:rsidRDefault="003619F6" w:rsidP="0011188A">
      <w:pPr>
        <w:pStyle w:val="Default"/>
        <w:jc w:val="center"/>
        <w:rPr>
          <w:b/>
          <w:bCs/>
          <w:color w:val="auto"/>
        </w:rPr>
      </w:pPr>
      <w:r w:rsidRPr="0011188A">
        <w:rPr>
          <w:b/>
          <w:bCs/>
          <w:color w:val="auto"/>
        </w:rPr>
        <w:t xml:space="preserve">PANEVĖŽIO SUAUGUSIŲJŲ IR JAUNIMO MOKYMO CENTRAS </w:t>
      </w:r>
    </w:p>
    <w:p w:rsidR="005E5DDE" w:rsidRPr="0011188A" w:rsidRDefault="005E5DDE"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5E5DDE" w:rsidRPr="0011188A" w:rsidRDefault="005E5DDE" w:rsidP="0011188A">
      <w:pPr>
        <w:pStyle w:val="Default"/>
        <w:jc w:val="center"/>
        <w:rPr>
          <w:color w:val="auto"/>
        </w:rPr>
      </w:pPr>
      <w:proofErr w:type="spellStart"/>
      <w:r w:rsidRPr="0011188A">
        <w:rPr>
          <w:color w:val="auto"/>
        </w:rPr>
        <w:t>Vardenis</w:t>
      </w:r>
      <w:proofErr w:type="spellEnd"/>
      <w:r w:rsidRPr="0011188A">
        <w:rPr>
          <w:color w:val="auto"/>
        </w:rPr>
        <w:t>(</w:t>
      </w:r>
      <w:proofErr w:type="spellStart"/>
      <w:r w:rsidRPr="0011188A">
        <w:rPr>
          <w:color w:val="auto"/>
        </w:rPr>
        <w:t>iai</w:t>
      </w:r>
      <w:proofErr w:type="spellEnd"/>
      <w:r w:rsidRPr="0011188A">
        <w:rPr>
          <w:color w:val="auto"/>
        </w:rPr>
        <w:t xml:space="preserve">) </w:t>
      </w:r>
      <w:proofErr w:type="spellStart"/>
      <w:r w:rsidRPr="0011188A">
        <w:rPr>
          <w:color w:val="auto"/>
        </w:rPr>
        <w:t>Pavardenis</w:t>
      </w:r>
      <w:proofErr w:type="spellEnd"/>
      <w:r w:rsidRPr="0011188A">
        <w:rPr>
          <w:color w:val="auto"/>
        </w:rPr>
        <w:t>(</w:t>
      </w:r>
      <w:proofErr w:type="spellStart"/>
      <w:r w:rsidRPr="0011188A">
        <w:rPr>
          <w:color w:val="auto"/>
        </w:rPr>
        <w:t>iai</w:t>
      </w:r>
      <w:proofErr w:type="spellEnd"/>
      <w:r w:rsidRPr="0011188A">
        <w:rPr>
          <w:color w:val="auto"/>
        </w:rPr>
        <w:t>),</w:t>
      </w:r>
    </w:p>
    <w:p w:rsidR="005E5DDE" w:rsidRPr="0011188A" w:rsidRDefault="005E5DDE" w:rsidP="0011188A">
      <w:pPr>
        <w:pStyle w:val="Default"/>
        <w:jc w:val="center"/>
        <w:rPr>
          <w:color w:val="auto"/>
        </w:rPr>
      </w:pPr>
      <w:r w:rsidRPr="0011188A">
        <w:rPr>
          <w:color w:val="auto"/>
        </w:rPr>
        <w:t>... klasės mokinys(</w:t>
      </w:r>
      <w:proofErr w:type="spellStart"/>
      <w:r w:rsidRPr="0011188A">
        <w:rPr>
          <w:color w:val="auto"/>
        </w:rPr>
        <w:t>iai</w:t>
      </w:r>
      <w:proofErr w:type="spellEnd"/>
      <w:r w:rsidRPr="0011188A">
        <w:rPr>
          <w:color w:val="auto"/>
        </w:rPr>
        <w:t>)</w:t>
      </w: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b/>
          <w:bCs/>
          <w:color w:val="auto"/>
        </w:rPr>
      </w:pPr>
    </w:p>
    <w:p w:rsidR="003619F6" w:rsidRDefault="003619F6" w:rsidP="0011188A">
      <w:pPr>
        <w:pStyle w:val="Default"/>
        <w:jc w:val="center"/>
        <w:rPr>
          <w:b/>
          <w:bCs/>
          <w:color w:val="auto"/>
        </w:rPr>
      </w:pPr>
    </w:p>
    <w:p w:rsidR="0011188A" w:rsidRDefault="0011188A" w:rsidP="0011188A">
      <w:pPr>
        <w:pStyle w:val="Default"/>
        <w:jc w:val="center"/>
        <w:rPr>
          <w:b/>
          <w:bCs/>
          <w:color w:val="auto"/>
        </w:rPr>
      </w:pPr>
    </w:p>
    <w:p w:rsidR="0011188A" w:rsidRPr="0011188A" w:rsidRDefault="0011188A" w:rsidP="0011188A">
      <w:pPr>
        <w:pStyle w:val="Default"/>
        <w:jc w:val="center"/>
        <w:rPr>
          <w:b/>
          <w:bCs/>
          <w:color w:val="auto"/>
        </w:rPr>
      </w:pPr>
    </w:p>
    <w:p w:rsidR="005E5DDE" w:rsidRPr="0011188A" w:rsidRDefault="005E5DDE" w:rsidP="0011188A">
      <w:pPr>
        <w:pStyle w:val="Default"/>
        <w:jc w:val="center"/>
        <w:rPr>
          <w:b/>
          <w:bCs/>
          <w:color w:val="auto"/>
        </w:rPr>
      </w:pPr>
      <w:r w:rsidRPr="0011188A">
        <w:rPr>
          <w:b/>
          <w:bCs/>
          <w:color w:val="auto"/>
        </w:rPr>
        <w:t>PROJEKTINIS DARBAS</w:t>
      </w:r>
    </w:p>
    <w:p w:rsidR="003619F6" w:rsidRPr="0011188A" w:rsidRDefault="003619F6" w:rsidP="0011188A">
      <w:pPr>
        <w:pStyle w:val="Default"/>
        <w:jc w:val="center"/>
        <w:rPr>
          <w:color w:val="auto"/>
        </w:rPr>
      </w:pPr>
    </w:p>
    <w:p w:rsidR="005E5DDE" w:rsidRPr="0011188A" w:rsidRDefault="005E5DDE" w:rsidP="0011188A">
      <w:pPr>
        <w:pStyle w:val="Default"/>
        <w:jc w:val="center"/>
        <w:rPr>
          <w:color w:val="auto"/>
        </w:rPr>
      </w:pPr>
      <w:r w:rsidRPr="0011188A">
        <w:rPr>
          <w:b/>
          <w:bCs/>
          <w:color w:val="auto"/>
        </w:rPr>
        <w:t xml:space="preserve">................................................. </w:t>
      </w:r>
      <w:r w:rsidRPr="0011188A">
        <w:rPr>
          <w:color w:val="auto"/>
        </w:rPr>
        <w:t>(tema)</w:t>
      </w: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Default="003619F6" w:rsidP="0011188A">
      <w:pPr>
        <w:pStyle w:val="Default"/>
        <w:jc w:val="center"/>
        <w:rPr>
          <w:color w:val="auto"/>
        </w:rPr>
      </w:pPr>
    </w:p>
    <w:p w:rsidR="0011188A" w:rsidRDefault="0011188A" w:rsidP="0011188A">
      <w:pPr>
        <w:pStyle w:val="Default"/>
        <w:jc w:val="center"/>
        <w:rPr>
          <w:color w:val="auto"/>
        </w:rPr>
      </w:pPr>
    </w:p>
    <w:p w:rsidR="0011188A" w:rsidRDefault="0011188A" w:rsidP="0011188A">
      <w:pPr>
        <w:pStyle w:val="Default"/>
        <w:jc w:val="center"/>
        <w:rPr>
          <w:color w:val="auto"/>
        </w:rPr>
      </w:pPr>
    </w:p>
    <w:p w:rsidR="0011188A" w:rsidRDefault="0011188A" w:rsidP="0011188A">
      <w:pPr>
        <w:pStyle w:val="Default"/>
        <w:jc w:val="center"/>
        <w:rPr>
          <w:color w:val="auto"/>
        </w:rPr>
      </w:pPr>
    </w:p>
    <w:p w:rsidR="0011188A" w:rsidRDefault="0011188A" w:rsidP="0011188A">
      <w:pPr>
        <w:pStyle w:val="Default"/>
        <w:jc w:val="center"/>
        <w:rPr>
          <w:color w:val="auto"/>
        </w:rPr>
      </w:pPr>
    </w:p>
    <w:p w:rsidR="0011188A" w:rsidRDefault="0011188A" w:rsidP="0011188A">
      <w:pPr>
        <w:pStyle w:val="Default"/>
        <w:jc w:val="center"/>
        <w:rPr>
          <w:color w:val="auto"/>
        </w:rPr>
      </w:pPr>
    </w:p>
    <w:p w:rsidR="0011188A" w:rsidRPr="0011188A" w:rsidRDefault="0011188A"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3619F6" w:rsidRPr="0011188A" w:rsidRDefault="003619F6" w:rsidP="0011188A">
      <w:pPr>
        <w:pStyle w:val="Default"/>
        <w:jc w:val="center"/>
        <w:rPr>
          <w:color w:val="auto"/>
        </w:rPr>
      </w:pPr>
    </w:p>
    <w:p w:rsidR="005E5DDE" w:rsidRPr="0011188A" w:rsidRDefault="005E5DDE" w:rsidP="0011188A">
      <w:pPr>
        <w:pStyle w:val="Default"/>
        <w:jc w:val="center"/>
        <w:rPr>
          <w:color w:val="auto"/>
        </w:rPr>
      </w:pPr>
      <w:r w:rsidRPr="0011188A">
        <w:rPr>
          <w:color w:val="auto"/>
        </w:rPr>
        <w:t>Darbo vadovas (-ai)</w:t>
      </w:r>
    </w:p>
    <w:p w:rsidR="005E5DDE" w:rsidRPr="0011188A" w:rsidRDefault="005E5DDE" w:rsidP="0011188A">
      <w:pPr>
        <w:pStyle w:val="Default"/>
        <w:jc w:val="center"/>
        <w:rPr>
          <w:color w:val="auto"/>
        </w:rPr>
      </w:pPr>
      <w:r w:rsidRPr="0011188A">
        <w:rPr>
          <w:color w:val="auto"/>
        </w:rPr>
        <w:t>................................</w:t>
      </w:r>
    </w:p>
    <w:p w:rsidR="005E5DDE" w:rsidRPr="0011188A" w:rsidRDefault="003619F6" w:rsidP="0011188A">
      <w:pPr>
        <w:pStyle w:val="Default"/>
        <w:jc w:val="center"/>
        <w:rPr>
          <w:color w:val="auto"/>
        </w:rPr>
      </w:pPr>
      <w:r w:rsidRPr="0011188A">
        <w:rPr>
          <w:color w:val="auto"/>
        </w:rPr>
        <w:t>Panevėžys</w:t>
      </w:r>
    </w:p>
    <w:p w:rsidR="005E5DDE" w:rsidRPr="0011188A" w:rsidRDefault="005E5DDE" w:rsidP="0011188A">
      <w:pPr>
        <w:pStyle w:val="Default"/>
        <w:rPr>
          <w:color w:val="auto"/>
        </w:rPr>
      </w:pPr>
      <w:r w:rsidRPr="0011188A">
        <w:rPr>
          <w:color w:val="auto"/>
        </w:rPr>
        <w:t xml:space="preserve">20.....-.....-.....  </w:t>
      </w:r>
    </w:p>
    <w:p w:rsidR="005E5DDE" w:rsidRPr="0011188A" w:rsidRDefault="005E5DDE" w:rsidP="0011188A">
      <w:pPr>
        <w:pStyle w:val="Default"/>
        <w:rPr>
          <w:color w:val="auto"/>
        </w:rPr>
      </w:pPr>
    </w:p>
    <w:p w:rsidR="001B017D" w:rsidRPr="0011188A" w:rsidRDefault="001B017D" w:rsidP="0011188A">
      <w:pPr>
        <w:pStyle w:val="Default"/>
        <w:pageBreakBefore/>
        <w:jc w:val="center"/>
        <w:rPr>
          <w:color w:val="auto"/>
        </w:rPr>
      </w:pPr>
      <w:r w:rsidRPr="0011188A">
        <w:rPr>
          <w:b/>
          <w:bCs/>
          <w:color w:val="auto"/>
        </w:rPr>
        <w:lastRenderedPageBreak/>
        <w:t>PROJEKTO ATASKAITA</w:t>
      </w:r>
    </w:p>
    <w:p w:rsidR="001B017D" w:rsidRPr="0011188A" w:rsidRDefault="001B017D" w:rsidP="0011188A">
      <w:pPr>
        <w:pStyle w:val="Default"/>
        <w:rPr>
          <w:b/>
          <w:bCs/>
          <w:color w:val="auto"/>
        </w:rPr>
      </w:pPr>
    </w:p>
    <w:p w:rsidR="001B017D" w:rsidRPr="0011188A" w:rsidRDefault="001B017D" w:rsidP="0011188A">
      <w:pPr>
        <w:pStyle w:val="Default"/>
        <w:rPr>
          <w:b/>
          <w:bCs/>
          <w:color w:val="auto"/>
        </w:rPr>
      </w:pPr>
    </w:p>
    <w:p w:rsidR="001B017D" w:rsidRPr="0011188A" w:rsidRDefault="001B017D" w:rsidP="0011188A">
      <w:pPr>
        <w:pStyle w:val="Default"/>
        <w:rPr>
          <w:color w:val="auto"/>
        </w:rPr>
      </w:pPr>
      <w:r w:rsidRPr="0011188A">
        <w:rPr>
          <w:b/>
          <w:bCs/>
          <w:color w:val="auto"/>
        </w:rPr>
        <w:t xml:space="preserve">1. Įvadinė dalis: </w:t>
      </w:r>
    </w:p>
    <w:p w:rsidR="001B017D" w:rsidRPr="0011188A" w:rsidRDefault="001B017D" w:rsidP="003533F0">
      <w:pPr>
        <w:pStyle w:val="Default"/>
        <w:jc w:val="both"/>
        <w:rPr>
          <w:color w:val="auto"/>
        </w:rPr>
      </w:pPr>
      <w:r w:rsidRPr="0011188A">
        <w:rPr>
          <w:color w:val="auto"/>
        </w:rPr>
        <w:t xml:space="preserve">1.1. Pagrindinė projekto idėja ir jos pagrindimas (atsižvelgiama į mokymosi sąlygas, realią padėtį praktinėje veikloje, tikslinę grupę ir problemą). </w:t>
      </w:r>
    </w:p>
    <w:p w:rsidR="001B017D" w:rsidRPr="0011188A" w:rsidRDefault="001B017D" w:rsidP="003533F0">
      <w:pPr>
        <w:pStyle w:val="Default"/>
        <w:jc w:val="both"/>
        <w:rPr>
          <w:color w:val="auto"/>
        </w:rPr>
      </w:pPr>
      <w:r w:rsidRPr="0011188A">
        <w:rPr>
          <w:color w:val="auto"/>
        </w:rPr>
        <w:t xml:space="preserve">1.2. Projekto tikslai ir uždaviniai. </w:t>
      </w:r>
    </w:p>
    <w:p w:rsidR="001B017D" w:rsidRPr="0011188A" w:rsidRDefault="001B017D" w:rsidP="003533F0">
      <w:pPr>
        <w:pStyle w:val="Default"/>
        <w:jc w:val="both"/>
        <w:rPr>
          <w:color w:val="auto"/>
        </w:rPr>
      </w:pPr>
      <w:r w:rsidRPr="0011188A">
        <w:rPr>
          <w:color w:val="auto"/>
        </w:rPr>
        <w:t xml:space="preserve">2. </w:t>
      </w:r>
      <w:r w:rsidRPr="0011188A">
        <w:rPr>
          <w:b/>
          <w:bCs/>
          <w:color w:val="auto"/>
        </w:rPr>
        <w:t xml:space="preserve">Projekto pristatymas. </w:t>
      </w:r>
      <w:r w:rsidRPr="0011188A">
        <w:rPr>
          <w:color w:val="auto"/>
        </w:rPr>
        <w:t xml:space="preserve">Nuosekliai pateikiama visa projekto eiga (etapai), rezultatas ar problemos sprendimo būdas. </w:t>
      </w:r>
    </w:p>
    <w:p w:rsidR="001B017D" w:rsidRPr="0011188A" w:rsidRDefault="001B017D" w:rsidP="003533F0">
      <w:pPr>
        <w:pStyle w:val="Default"/>
        <w:jc w:val="both"/>
        <w:rPr>
          <w:color w:val="auto"/>
        </w:rPr>
      </w:pPr>
      <w:r w:rsidRPr="0011188A">
        <w:rPr>
          <w:color w:val="auto"/>
        </w:rPr>
        <w:t xml:space="preserve">3. </w:t>
      </w:r>
      <w:r w:rsidRPr="0011188A">
        <w:rPr>
          <w:b/>
          <w:bCs/>
          <w:color w:val="auto"/>
        </w:rPr>
        <w:t xml:space="preserve">Apibendrinimas. </w:t>
      </w:r>
      <w:r w:rsidRPr="0011188A">
        <w:rPr>
          <w:color w:val="auto"/>
        </w:rPr>
        <w:t xml:space="preserve">Pristatomos darbo išvados – atsakymai į projekto pradžioje iškeltus tikslus ir uždavinius (išryškinami esminiai dalykai, aptariami gauti duomenys). Išvados turėtų glaustai charakterizuoti svarbiausius darbo ir / ar pagrindinius tyrimo rezultatus, darbo sėkmes ir nesėkmes. </w:t>
      </w:r>
    </w:p>
    <w:p w:rsidR="001B017D" w:rsidRPr="0011188A" w:rsidRDefault="001B017D" w:rsidP="003533F0">
      <w:pPr>
        <w:pStyle w:val="Default"/>
        <w:jc w:val="both"/>
        <w:rPr>
          <w:color w:val="auto"/>
        </w:rPr>
      </w:pPr>
      <w:r w:rsidRPr="0011188A">
        <w:rPr>
          <w:color w:val="auto"/>
        </w:rPr>
        <w:t xml:space="preserve">4. </w:t>
      </w:r>
      <w:r w:rsidRPr="0011188A">
        <w:rPr>
          <w:b/>
          <w:bCs/>
          <w:color w:val="auto"/>
        </w:rPr>
        <w:t xml:space="preserve">Šaltiniai. </w:t>
      </w:r>
    </w:p>
    <w:p w:rsidR="001B017D" w:rsidRPr="0011188A" w:rsidRDefault="001B017D" w:rsidP="003533F0">
      <w:pPr>
        <w:pStyle w:val="Default"/>
        <w:jc w:val="both"/>
        <w:rPr>
          <w:color w:val="auto"/>
        </w:rPr>
      </w:pPr>
      <w:r w:rsidRPr="0011188A">
        <w:rPr>
          <w:color w:val="auto"/>
        </w:rPr>
        <w:t xml:space="preserve">5. </w:t>
      </w:r>
      <w:r w:rsidRPr="0011188A">
        <w:rPr>
          <w:b/>
          <w:bCs/>
          <w:color w:val="auto"/>
        </w:rPr>
        <w:t xml:space="preserve">Priedai. </w:t>
      </w:r>
      <w:r w:rsidRPr="0011188A">
        <w:rPr>
          <w:color w:val="auto"/>
        </w:rPr>
        <w:t xml:space="preserve">Nuotraukos, filmas, piešiniai, schemos, anketos, interviu įrašai ir kt. </w:t>
      </w:r>
    </w:p>
    <w:p w:rsidR="001B017D" w:rsidRPr="0011188A" w:rsidRDefault="001B017D" w:rsidP="0011188A">
      <w:pPr>
        <w:pStyle w:val="Default"/>
        <w:rPr>
          <w:color w:val="auto"/>
        </w:rPr>
      </w:pPr>
    </w:p>
    <w:p w:rsidR="001B017D" w:rsidRPr="0011188A" w:rsidRDefault="001B017D" w:rsidP="003533F0">
      <w:pPr>
        <w:spacing w:after="0" w:line="240" w:lineRule="auto"/>
        <w:jc w:val="center"/>
        <w:rPr>
          <w:rFonts w:cs="Times New Roman"/>
          <w:szCs w:val="24"/>
        </w:rPr>
      </w:pPr>
      <w:r w:rsidRPr="0011188A">
        <w:rPr>
          <w:rFonts w:cs="Times New Roman"/>
          <w:szCs w:val="24"/>
        </w:rPr>
        <w:t>_______________</w:t>
      </w:r>
    </w:p>
    <w:sectPr w:rsidR="001B017D" w:rsidRPr="0011188A" w:rsidSect="0011188A">
      <w:pgSz w:w="11906" w:h="16838" w:code="9"/>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3544D"/>
    <w:multiLevelType w:val="hybridMultilevel"/>
    <w:tmpl w:val="B110512C"/>
    <w:lvl w:ilvl="0" w:tplc="79F05F00">
      <w:start w:val="1"/>
      <w:numFmt w:val="decimal"/>
      <w:lvlText w:val="%1."/>
      <w:lvlJc w:val="left"/>
      <w:pPr>
        <w:ind w:left="720" w:hanging="360"/>
      </w:pPr>
      <w:rPr>
        <w:rFonts w:ascii="Times New Roman" w:eastAsiaTheme="minorHAnsi" w:hAnsi="Times New Roman" w:cs="Times New Roman"/>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DE"/>
    <w:rsid w:val="00013C20"/>
    <w:rsid w:val="000E4E2F"/>
    <w:rsid w:val="0011188A"/>
    <w:rsid w:val="0015491C"/>
    <w:rsid w:val="001B017D"/>
    <w:rsid w:val="001B1690"/>
    <w:rsid w:val="0021784F"/>
    <w:rsid w:val="00227331"/>
    <w:rsid w:val="00271D82"/>
    <w:rsid w:val="002907A6"/>
    <w:rsid w:val="002D15F5"/>
    <w:rsid w:val="00311F03"/>
    <w:rsid w:val="003204AF"/>
    <w:rsid w:val="00351519"/>
    <w:rsid w:val="003533F0"/>
    <w:rsid w:val="003619F6"/>
    <w:rsid w:val="0037384E"/>
    <w:rsid w:val="00473453"/>
    <w:rsid w:val="004A2122"/>
    <w:rsid w:val="004D2FEE"/>
    <w:rsid w:val="004E5D42"/>
    <w:rsid w:val="00503400"/>
    <w:rsid w:val="00506BED"/>
    <w:rsid w:val="005E4710"/>
    <w:rsid w:val="005E5DDE"/>
    <w:rsid w:val="007934BC"/>
    <w:rsid w:val="0082068F"/>
    <w:rsid w:val="00847393"/>
    <w:rsid w:val="008C2B14"/>
    <w:rsid w:val="009B3228"/>
    <w:rsid w:val="009C02FD"/>
    <w:rsid w:val="009D1C22"/>
    <w:rsid w:val="00A72EAF"/>
    <w:rsid w:val="00AC0532"/>
    <w:rsid w:val="00B22ED6"/>
    <w:rsid w:val="00B61B0B"/>
    <w:rsid w:val="00BA7D09"/>
    <w:rsid w:val="00C5551C"/>
    <w:rsid w:val="00C6248F"/>
    <w:rsid w:val="00C74E69"/>
    <w:rsid w:val="00C936FD"/>
    <w:rsid w:val="00CA2352"/>
    <w:rsid w:val="00D81209"/>
    <w:rsid w:val="00DB61E2"/>
    <w:rsid w:val="00DF3FDF"/>
    <w:rsid w:val="00DF63A5"/>
    <w:rsid w:val="00E37181"/>
    <w:rsid w:val="00EA23DB"/>
    <w:rsid w:val="00EA4924"/>
    <w:rsid w:val="00ED1F00"/>
    <w:rsid w:val="00F10E8B"/>
    <w:rsid w:val="00F52653"/>
    <w:rsid w:val="00F86773"/>
    <w:rsid w:val="00F86E99"/>
    <w:rsid w:val="00FB6720"/>
    <w:rsid w:val="00FE2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3186"/>
  <w15:docId w15:val="{6BC60E41-6A0A-4824-A620-1377ED39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6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E5DDE"/>
    <w:pPr>
      <w:autoSpaceDE w:val="0"/>
      <w:autoSpaceDN w:val="0"/>
      <w:adjustRightInd w:val="0"/>
      <w:spacing w:after="0" w:line="240" w:lineRule="auto"/>
    </w:pPr>
    <w:rPr>
      <w:rFonts w:cs="Times New Roman"/>
      <w:color w:val="000000"/>
      <w:szCs w:val="24"/>
    </w:rPr>
  </w:style>
  <w:style w:type="character" w:styleId="Emfaz">
    <w:name w:val="Emphasis"/>
    <w:basedOn w:val="Numatytasispastraiposriftas"/>
    <w:uiPriority w:val="20"/>
    <w:qFormat/>
    <w:rsid w:val="00B61B0B"/>
    <w:rPr>
      <w:i/>
      <w:iCs/>
    </w:rPr>
  </w:style>
  <w:style w:type="character" w:styleId="Grietas">
    <w:name w:val="Strong"/>
    <w:basedOn w:val="Numatytasispastraiposriftas"/>
    <w:uiPriority w:val="22"/>
    <w:qFormat/>
    <w:rsid w:val="00B61B0B"/>
    <w:rPr>
      <w:b/>
      <w:bCs/>
    </w:rPr>
  </w:style>
  <w:style w:type="paragraph" w:styleId="prastasiniatinklio">
    <w:name w:val="Normal (Web)"/>
    <w:basedOn w:val="prastasis"/>
    <w:uiPriority w:val="99"/>
    <w:semiHidden/>
    <w:unhideWhenUsed/>
    <w:rsid w:val="00B61B0B"/>
    <w:pPr>
      <w:spacing w:before="100" w:beforeAutospacing="1" w:after="100" w:afterAutospacing="1" w:line="240" w:lineRule="auto"/>
    </w:pPr>
    <w:rPr>
      <w:rFonts w:eastAsia="Times New Roman" w:cs="Times New Roman"/>
      <w:szCs w:val="24"/>
      <w:lang w:eastAsia="lt-LT"/>
    </w:rPr>
  </w:style>
  <w:style w:type="character" w:styleId="Hipersaitas">
    <w:name w:val="Hyperlink"/>
    <w:basedOn w:val="Numatytasispastraiposriftas"/>
    <w:uiPriority w:val="99"/>
    <w:semiHidden/>
    <w:unhideWhenUsed/>
    <w:rsid w:val="00B61B0B"/>
    <w:rPr>
      <w:color w:val="0000FF"/>
      <w:u w:val="single"/>
    </w:rPr>
  </w:style>
  <w:style w:type="paragraph" w:styleId="Debesliotekstas">
    <w:name w:val="Balloon Text"/>
    <w:basedOn w:val="prastasis"/>
    <w:link w:val="DebesliotekstasDiagrama"/>
    <w:uiPriority w:val="99"/>
    <w:semiHidden/>
    <w:unhideWhenUsed/>
    <w:rsid w:val="003533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3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7568</Words>
  <Characters>4314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cp:lastPrinted>2023-05-25T13:35:00Z</cp:lastPrinted>
  <dcterms:created xsi:type="dcterms:W3CDTF">2023-06-19T14:48:00Z</dcterms:created>
  <dcterms:modified xsi:type="dcterms:W3CDTF">2023-06-20T09:12:00Z</dcterms:modified>
</cp:coreProperties>
</file>